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78" w:rsidRDefault="00607232">
      <w:pPr>
        <w:pStyle w:val="Heading1"/>
      </w:pPr>
      <w:bookmarkStart w:id="0" w:name="_GoBack"/>
      <w:bookmarkEnd w:id="0"/>
      <w:r>
        <w:t xml:space="preserve">CLASSE </w:t>
      </w:r>
      <w:r w:rsidR="00912978">
        <w:t>Guidelines for Conducting a Nonacademic Search</w:t>
      </w:r>
      <w:r>
        <w:t xml:space="preserve">          </w:t>
      </w:r>
    </w:p>
    <w:p w:rsidR="002B2959" w:rsidRPr="00605855" w:rsidRDefault="00EF36D0" w:rsidP="00605855">
      <w:pPr>
        <w:jc w:val="center"/>
        <w:rPr>
          <w:sz w:val="28"/>
          <w:szCs w:val="28"/>
        </w:rPr>
      </w:pPr>
      <w:r>
        <w:rPr>
          <w:sz w:val="28"/>
          <w:szCs w:val="28"/>
        </w:rPr>
        <w:t>May 2016</w:t>
      </w:r>
    </w:p>
    <w:p w:rsidR="002B2959" w:rsidRDefault="002B2959" w:rsidP="009655BD">
      <w:pPr>
        <w:rPr>
          <w:sz w:val="22"/>
          <w:szCs w:val="22"/>
        </w:rPr>
      </w:pPr>
    </w:p>
    <w:p w:rsidR="004B6C26" w:rsidRDefault="004B6C26" w:rsidP="009655BD">
      <w:pPr>
        <w:rPr>
          <w:sz w:val="22"/>
          <w:szCs w:val="22"/>
        </w:rPr>
      </w:pPr>
    </w:p>
    <w:p w:rsidR="009655BD" w:rsidRPr="004B6C26" w:rsidRDefault="00C6271F" w:rsidP="009655BD">
      <w:pPr>
        <w:rPr>
          <w:sz w:val="22"/>
          <w:szCs w:val="22"/>
        </w:rPr>
      </w:pPr>
      <w:r w:rsidRPr="004B6C26">
        <w:rPr>
          <w:sz w:val="22"/>
          <w:szCs w:val="22"/>
        </w:rPr>
        <w:t>The position you have posted</w:t>
      </w:r>
      <w:r w:rsidR="00A465EA" w:rsidRPr="004B6C26">
        <w:rPr>
          <w:sz w:val="22"/>
          <w:szCs w:val="22"/>
        </w:rPr>
        <w:t xml:space="preserve"> has been advertised </w:t>
      </w:r>
      <w:r w:rsidR="00607232" w:rsidRPr="004B6C26">
        <w:rPr>
          <w:sz w:val="22"/>
          <w:szCs w:val="22"/>
        </w:rPr>
        <w:t xml:space="preserve">via Cornell’s </w:t>
      </w:r>
      <w:r w:rsidR="00EF36D0">
        <w:rPr>
          <w:sz w:val="22"/>
          <w:szCs w:val="22"/>
        </w:rPr>
        <w:t>Workday</w:t>
      </w:r>
      <w:r w:rsidR="00607232" w:rsidRPr="004B6C26">
        <w:rPr>
          <w:sz w:val="22"/>
          <w:szCs w:val="22"/>
        </w:rPr>
        <w:t xml:space="preserve"> system.  </w:t>
      </w:r>
      <w:r w:rsidR="00607232" w:rsidRPr="001D023C">
        <w:rPr>
          <w:sz w:val="22"/>
          <w:szCs w:val="22"/>
        </w:rPr>
        <w:t>This posting</w:t>
      </w:r>
      <w:r w:rsidR="00A465EA" w:rsidRPr="001D023C">
        <w:rPr>
          <w:sz w:val="22"/>
          <w:szCs w:val="22"/>
        </w:rPr>
        <w:t xml:space="preserve"> </w:t>
      </w:r>
      <w:r w:rsidR="00607232" w:rsidRPr="001D023C">
        <w:rPr>
          <w:sz w:val="22"/>
          <w:szCs w:val="22"/>
        </w:rPr>
        <w:t xml:space="preserve">will </w:t>
      </w:r>
      <w:r w:rsidR="00A465EA" w:rsidRPr="001D023C">
        <w:rPr>
          <w:sz w:val="22"/>
          <w:szCs w:val="22"/>
        </w:rPr>
        <w:t xml:space="preserve">remain active for </w:t>
      </w:r>
      <w:r w:rsidR="00172B6C" w:rsidRPr="001D023C">
        <w:rPr>
          <w:sz w:val="22"/>
          <w:szCs w:val="22"/>
        </w:rPr>
        <w:t xml:space="preserve">about </w:t>
      </w:r>
      <w:r w:rsidR="00607232" w:rsidRPr="001D023C">
        <w:rPr>
          <w:sz w:val="22"/>
          <w:szCs w:val="22"/>
        </w:rPr>
        <w:t>one month unless you</w:t>
      </w:r>
      <w:r w:rsidR="00A465EA" w:rsidRPr="001D023C">
        <w:rPr>
          <w:sz w:val="22"/>
          <w:szCs w:val="22"/>
        </w:rPr>
        <w:t xml:space="preserve"> request otherwise.</w:t>
      </w:r>
      <w:r w:rsidR="00A465EA" w:rsidRPr="004B6C26">
        <w:rPr>
          <w:sz w:val="22"/>
          <w:szCs w:val="22"/>
        </w:rPr>
        <w:t xml:space="preserve">  </w:t>
      </w:r>
      <w:r w:rsidR="00607232" w:rsidRPr="004B6C26">
        <w:rPr>
          <w:sz w:val="22"/>
          <w:szCs w:val="22"/>
        </w:rPr>
        <w:t>You</w:t>
      </w:r>
      <w:r w:rsidR="00371174" w:rsidRPr="004B6C26">
        <w:rPr>
          <w:sz w:val="22"/>
          <w:szCs w:val="22"/>
        </w:rPr>
        <w:t xml:space="preserve"> are required to wait two weeks to verify that the applicant pool meets the established diversity goals of the universit</w:t>
      </w:r>
      <w:r w:rsidR="00607232" w:rsidRPr="004B6C26">
        <w:rPr>
          <w:sz w:val="22"/>
          <w:szCs w:val="22"/>
        </w:rPr>
        <w:t xml:space="preserve">y before moving forward with any interviews.  Monica will notify you about whether the goals have been met.  If they haven’t, Monica will </w:t>
      </w:r>
      <w:r w:rsidR="00371174" w:rsidRPr="004B6C26">
        <w:rPr>
          <w:sz w:val="22"/>
          <w:szCs w:val="22"/>
        </w:rPr>
        <w:t xml:space="preserve">discuss </w:t>
      </w:r>
      <w:r w:rsidR="00607232" w:rsidRPr="004B6C26">
        <w:rPr>
          <w:sz w:val="22"/>
          <w:szCs w:val="22"/>
        </w:rPr>
        <w:t xml:space="preserve">with you </w:t>
      </w:r>
      <w:r w:rsidR="00371174" w:rsidRPr="004B6C26">
        <w:rPr>
          <w:sz w:val="22"/>
          <w:szCs w:val="22"/>
        </w:rPr>
        <w:t>how to broaden the scope of the search</w:t>
      </w:r>
      <w:r w:rsidR="00394CB3" w:rsidRPr="004B6C26">
        <w:rPr>
          <w:sz w:val="22"/>
          <w:szCs w:val="22"/>
        </w:rPr>
        <w:t xml:space="preserve"> to try to improve the pool</w:t>
      </w:r>
      <w:r w:rsidR="00607232" w:rsidRPr="004B6C26">
        <w:rPr>
          <w:sz w:val="22"/>
          <w:szCs w:val="22"/>
        </w:rPr>
        <w:t>.</w:t>
      </w:r>
    </w:p>
    <w:p w:rsidR="009655BD" w:rsidRPr="004B6C26" w:rsidRDefault="009655BD" w:rsidP="009655BD">
      <w:pPr>
        <w:rPr>
          <w:sz w:val="22"/>
          <w:szCs w:val="22"/>
        </w:rPr>
      </w:pPr>
    </w:p>
    <w:p w:rsidR="009655BD" w:rsidRPr="00816C58" w:rsidRDefault="009655BD" w:rsidP="009655BD">
      <w:r w:rsidRPr="004B6C26">
        <w:rPr>
          <w:sz w:val="22"/>
          <w:szCs w:val="22"/>
        </w:rPr>
        <w:t xml:space="preserve">When positions are posted through </w:t>
      </w:r>
      <w:r w:rsidR="00EF36D0">
        <w:rPr>
          <w:sz w:val="22"/>
          <w:szCs w:val="22"/>
        </w:rPr>
        <w:t>Workday</w:t>
      </w:r>
      <w:r w:rsidRPr="004B6C26">
        <w:rPr>
          <w:sz w:val="22"/>
          <w:szCs w:val="22"/>
        </w:rPr>
        <w:t>, they are automatically posted in the following sites</w:t>
      </w:r>
      <w:r w:rsidRPr="00816C58">
        <w:rPr>
          <w:sz w:val="22"/>
          <w:szCs w:val="22"/>
        </w:rPr>
        <w:t xml:space="preserve">:  </w:t>
      </w:r>
      <w:r w:rsidR="00816C58" w:rsidRPr="00816C58">
        <w:t>Army Career and Alumni Program; HERC; HigherEdJobs.com; Cornell Careers; NYS Job Bank; Ticket to Work; Warrior Gateway</w:t>
      </w:r>
      <w:r w:rsidR="001D023C">
        <w:t>.</w:t>
      </w:r>
      <w:r w:rsidR="00816C58">
        <w:t xml:space="preserve">  </w:t>
      </w:r>
      <w:r w:rsidR="001D023C">
        <w:t xml:space="preserve">Please note:  this list changes frequently.  </w:t>
      </w:r>
      <w:r w:rsidR="00A100E5" w:rsidRPr="004B6C26">
        <w:rPr>
          <w:sz w:val="22"/>
          <w:szCs w:val="22"/>
        </w:rPr>
        <w:t>If you wish to post the position in additional places,</w:t>
      </w:r>
      <w:r w:rsidR="00607232" w:rsidRPr="004B6C26">
        <w:rPr>
          <w:sz w:val="22"/>
          <w:szCs w:val="22"/>
        </w:rPr>
        <w:t xml:space="preserve"> please discuss this with </w:t>
      </w:r>
      <w:r w:rsidR="00A100E5" w:rsidRPr="004B6C26">
        <w:rPr>
          <w:sz w:val="22"/>
          <w:szCs w:val="22"/>
        </w:rPr>
        <w:t xml:space="preserve">Monica.  </w:t>
      </w:r>
    </w:p>
    <w:p w:rsidR="00A465EA" w:rsidRPr="004B6C26" w:rsidRDefault="00A465EA">
      <w:pPr>
        <w:rPr>
          <w:sz w:val="22"/>
          <w:szCs w:val="22"/>
        </w:rPr>
      </w:pPr>
    </w:p>
    <w:p w:rsidR="00A465EA" w:rsidRPr="004B6C26" w:rsidRDefault="00920015">
      <w:pPr>
        <w:rPr>
          <w:sz w:val="22"/>
          <w:szCs w:val="22"/>
        </w:rPr>
      </w:pPr>
      <w:r>
        <w:rPr>
          <w:sz w:val="22"/>
          <w:szCs w:val="22"/>
        </w:rPr>
        <w:t>Included on our</w:t>
      </w:r>
      <w:r w:rsidR="00394CB3" w:rsidRPr="004B6C26">
        <w:rPr>
          <w:sz w:val="22"/>
          <w:szCs w:val="22"/>
        </w:rPr>
        <w:t xml:space="preserve"> website</w:t>
      </w:r>
      <w:r>
        <w:rPr>
          <w:sz w:val="22"/>
          <w:szCs w:val="22"/>
        </w:rPr>
        <w:t xml:space="preserve"> (</w:t>
      </w:r>
      <w:r w:rsidRPr="00920015">
        <w:rPr>
          <w:sz w:val="22"/>
          <w:szCs w:val="22"/>
        </w:rPr>
        <w:t>http://www.lepp.cornell.edu/Resources/AdministrativeResources.html</w:t>
      </w:r>
      <w:r w:rsidR="008727A5">
        <w:rPr>
          <w:sz w:val="22"/>
          <w:szCs w:val="22"/>
        </w:rPr>
        <w:t>)</w:t>
      </w:r>
      <w:r w:rsidR="00394CB3" w:rsidRPr="004B6C26">
        <w:rPr>
          <w:sz w:val="22"/>
          <w:szCs w:val="22"/>
        </w:rPr>
        <w:t xml:space="preserve"> are </w:t>
      </w:r>
      <w:r w:rsidR="00A465EA" w:rsidRPr="004B6C26">
        <w:rPr>
          <w:sz w:val="22"/>
          <w:szCs w:val="22"/>
        </w:rPr>
        <w:t>materials that will assist you in conducting a no</w:t>
      </w:r>
      <w:r w:rsidR="00394CB3" w:rsidRPr="004B6C26">
        <w:rPr>
          <w:sz w:val="22"/>
          <w:szCs w:val="22"/>
        </w:rPr>
        <w:t xml:space="preserve">nacademic search (e.g., </w:t>
      </w:r>
      <w:r w:rsidR="00A465EA" w:rsidRPr="004B6C26">
        <w:rPr>
          <w:sz w:val="22"/>
          <w:szCs w:val="22"/>
        </w:rPr>
        <w:t>a list of questions you can and can’t ask during an interview, how to check references, and interviewing tips</w:t>
      </w:r>
      <w:r w:rsidR="00394CB3" w:rsidRPr="004B6C26">
        <w:rPr>
          <w:sz w:val="22"/>
          <w:szCs w:val="22"/>
        </w:rPr>
        <w:t>)</w:t>
      </w:r>
      <w:r w:rsidR="00371174" w:rsidRPr="004B6C26">
        <w:rPr>
          <w:sz w:val="22"/>
          <w:szCs w:val="22"/>
        </w:rPr>
        <w:t xml:space="preserve">.  </w:t>
      </w:r>
      <w:r w:rsidR="00A465EA" w:rsidRPr="004B6C26">
        <w:rPr>
          <w:sz w:val="22"/>
          <w:szCs w:val="22"/>
        </w:rPr>
        <w:t>Also included is a summary of CU benefits (for your information, should you receive inqui</w:t>
      </w:r>
      <w:r w:rsidR="00607232" w:rsidRPr="004B6C26">
        <w:rPr>
          <w:sz w:val="22"/>
          <w:szCs w:val="22"/>
        </w:rPr>
        <w:t>ries).</w:t>
      </w:r>
      <w:r w:rsidR="00375604" w:rsidRPr="004B6C26">
        <w:rPr>
          <w:sz w:val="22"/>
          <w:szCs w:val="22"/>
        </w:rPr>
        <w:t xml:space="preserve">  If </w:t>
      </w:r>
      <w:r w:rsidR="00A465EA" w:rsidRPr="004B6C26">
        <w:rPr>
          <w:sz w:val="22"/>
          <w:szCs w:val="22"/>
        </w:rPr>
        <w:t>candidate</w:t>
      </w:r>
      <w:r w:rsidR="00375604" w:rsidRPr="004B6C26">
        <w:rPr>
          <w:sz w:val="22"/>
          <w:szCs w:val="22"/>
        </w:rPr>
        <w:t xml:space="preserve">s have </w:t>
      </w:r>
      <w:r w:rsidR="00A465EA" w:rsidRPr="004B6C26">
        <w:rPr>
          <w:sz w:val="22"/>
          <w:szCs w:val="22"/>
        </w:rPr>
        <w:t>specific benefits or employment questions</w:t>
      </w:r>
      <w:r w:rsidR="00375604" w:rsidRPr="004B6C26">
        <w:rPr>
          <w:sz w:val="22"/>
          <w:szCs w:val="22"/>
        </w:rPr>
        <w:t xml:space="preserve"> that you do not feel comfortable responding to, please refer them</w:t>
      </w:r>
      <w:r w:rsidR="00A465EA" w:rsidRPr="004B6C26">
        <w:rPr>
          <w:sz w:val="22"/>
          <w:szCs w:val="22"/>
        </w:rPr>
        <w:t xml:space="preserve"> to Monica.</w:t>
      </w:r>
    </w:p>
    <w:p w:rsidR="00A465EA" w:rsidRPr="004B6C26" w:rsidRDefault="00A465EA">
      <w:pPr>
        <w:rPr>
          <w:sz w:val="22"/>
          <w:szCs w:val="22"/>
        </w:rPr>
      </w:pPr>
    </w:p>
    <w:p w:rsidR="00A465EA" w:rsidRPr="001D023C" w:rsidRDefault="00A465EA">
      <w:r w:rsidRPr="004B6C26">
        <w:rPr>
          <w:sz w:val="22"/>
          <w:szCs w:val="22"/>
        </w:rPr>
        <w:t xml:space="preserve">All candidates must apply on-line through </w:t>
      </w:r>
      <w:r w:rsidR="00EF36D0">
        <w:rPr>
          <w:sz w:val="22"/>
          <w:szCs w:val="22"/>
        </w:rPr>
        <w:t>Workday</w:t>
      </w:r>
      <w:r w:rsidRPr="004B6C26">
        <w:rPr>
          <w:sz w:val="22"/>
          <w:szCs w:val="22"/>
        </w:rPr>
        <w:t xml:space="preserve"> (Jobs at Cornell website at </w:t>
      </w:r>
      <w:hyperlink r:id="rId5" w:history="1">
        <w:r w:rsidR="001D023C">
          <w:rPr>
            <w:rStyle w:val="Hyperlink"/>
          </w:rPr>
          <w:t>https://cornell.wd1.myworkdayjobs.com/CornellCareerPage</w:t>
        </w:r>
      </w:hyperlink>
      <w:r w:rsidRPr="004B6C26">
        <w:rPr>
          <w:sz w:val="22"/>
          <w:szCs w:val="22"/>
        </w:rPr>
        <w:t xml:space="preserve">).  Paper applications will not be accepted.  </w:t>
      </w:r>
      <w:r w:rsidR="00EF36D0">
        <w:rPr>
          <w:sz w:val="22"/>
          <w:szCs w:val="22"/>
        </w:rPr>
        <w:t>Workday</w:t>
      </w:r>
      <w:r w:rsidRPr="004B6C26">
        <w:rPr>
          <w:sz w:val="22"/>
          <w:szCs w:val="22"/>
        </w:rPr>
        <w:t xml:space="preserve"> automatically generates an acknowledgment letter to the candidate wh</w:t>
      </w:r>
      <w:r w:rsidR="00A0786C" w:rsidRPr="004B6C26">
        <w:rPr>
          <w:sz w:val="22"/>
          <w:szCs w:val="22"/>
        </w:rPr>
        <w:t xml:space="preserve">en they apply.  Monica </w:t>
      </w:r>
      <w:r w:rsidRPr="004B6C26">
        <w:rPr>
          <w:sz w:val="22"/>
          <w:szCs w:val="22"/>
        </w:rPr>
        <w:t xml:space="preserve">will </w:t>
      </w:r>
      <w:r w:rsidR="00EF36D0">
        <w:rPr>
          <w:sz w:val="22"/>
          <w:szCs w:val="22"/>
        </w:rPr>
        <w:t xml:space="preserve">give the Search Committee access to Workday so they can review </w:t>
      </w:r>
      <w:r w:rsidRPr="004B6C26">
        <w:rPr>
          <w:sz w:val="22"/>
          <w:szCs w:val="22"/>
        </w:rPr>
        <w:t>new candidates</w:t>
      </w:r>
      <w:r w:rsidR="00EF36D0">
        <w:rPr>
          <w:sz w:val="22"/>
          <w:szCs w:val="22"/>
        </w:rPr>
        <w:t xml:space="preserve">.  </w:t>
      </w:r>
      <w:r w:rsidRPr="004B6C26">
        <w:rPr>
          <w:sz w:val="22"/>
          <w:szCs w:val="22"/>
        </w:rPr>
        <w:t>If you would like assistan</w:t>
      </w:r>
      <w:r w:rsidR="00607232" w:rsidRPr="004B6C26">
        <w:rPr>
          <w:sz w:val="22"/>
          <w:szCs w:val="22"/>
        </w:rPr>
        <w:t>ce scheduling interviews, please</w:t>
      </w:r>
      <w:r w:rsidR="00A0786C" w:rsidRPr="004B6C26">
        <w:rPr>
          <w:sz w:val="22"/>
          <w:szCs w:val="22"/>
        </w:rPr>
        <w:t xml:space="preserve"> contact Katerina</w:t>
      </w:r>
      <w:r w:rsidRPr="004B6C26">
        <w:rPr>
          <w:sz w:val="22"/>
          <w:szCs w:val="22"/>
        </w:rPr>
        <w:t>.</w:t>
      </w:r>
    </w:p>
    <w:p w:rsidR="00A465EA" w:rsidRPr="004B6C26" w:rsidRDefault="00A465EA">
      <w:pPr>
        <w:rPr>
          <w:sz w:val="22"/>
          <w:szCs w:val="22"/>
        </w:rPr>
      </w:pPr>
    </w:p>
    <w:p w:rsidR="00375604" w:rsidRPr="004B6C26" w:rsidRDefault="00607232">
      <w:pPr>
        <w:rPr>
          <w:sz w:val="22"/>
          <w:szCs w:val="22"/>
        </w:rPr>
      </w:pPr>
      <w:r w:rsidRPr="004B6C26">
        <w:rPr>
          <w:b/>
          <w:sz w:val="22"/>
          <w:szCs w:val="22"/>
        </w:rPr>
        <w:t xml:space="preserve">Before extending a verbal </w:t>
      </w:r>
      <w:r w:rsidR="00A465EA" w:rsidRPr="004B6C26">
        <w:rPr>
          <w:b/>
          <w:sz w:val="22"/>
          <w:szCs w:val="22"/>
        </w:rPr>
        <w:t>offer, the search, reference checks, salary, a</w:t>
      </w:r>
      <w:r w:rsidR="00172B6C" w:rsidRPr="004B6C26">
        <w:rPr>
          <w:b/>
          <w:sz w:val="22"/>
          <w:szCs w:val="22"/>
        </w:rPr>
        <w:t>nd other terms of the offer must</w:t>
      </w:r>
      <w:r w:rsidR="00695BEB">
        <w:rPr>
          <w:b/>
          <w:sz w:val="22"/>
          <w:szCs w:val="22"/>
        </w:rPr>
        <w:t xml:space="preserve"> be discussed with Monica or Katie</w:t>
      </w:r>
      <w:r w:rsidR="00A465EA" w:rsidRPr="004B6C26">
        <w:rPr>
          <w:b/>
          <w:sz w:val="22"/>
          <w:szCs w:val="22"/>
        </w:rPr>
        <w:t>.</w:t>
      </w:r>
      <w:r w:rsidR="00A465EA" w:rsidRPr="004B6C26">
        <w:rPr>
          <w:sz w:val="22"/>
          <w:szCs w:val="22"/>
        </w:rPr>
        <w:t xml:space="preserve">  </w:t>
      </w:r>
      <w:r w:rsidR="00375604" w:rsidRPr="004B6C26">
        <w:rPr>
          <w:sz w:val="22"/>
          <w:szCs w:val="22"/>
        </w:rPr>
        <w:t xml:space="preserve">A verbal offer must always be followed up with a formal, written offer, which Monica will prepare.  The University’s </w:t>
      </w:r>
      <w:r w:rsidR="000D7DA4" w:rsidRPr="004B6C26">
        <w:rPr>
          <w:i/>
          <w:sz w:val="22"/>
          <w:szCs w:val="22"/>
        </w:rPr>
        <w:t>Reference Checking and Infor</w:t>
      </w:r>
      <w:r w:rsidR="00375604" w:rsidRPr="004B6C26">
        <w:rPr>
          <w:i/>
          <w:sz w:val="22"/>
          <w:szCs w:val="22"/>
        </w:rPr>
        <w:t>mation Verification Policy 6.6.2</w:t>
      </w:r>
      <w:r w:rsidR="00375604" w:rsidRPr="004B6C26">
        <w:rPr>
          <w:sz w:val="22"/>
          <w:szCs w:val="22"/>
        </w:rPr>
        <w:t xml:space="preserve"> contains </w:t>
      </w:r>
      <w:r w:rsidR="000D7DA4" w:rsidRPr="004B6C26">
        <w:rPr>
          <w:sz w:val="22"/>
          <w:szCs w:val="22"/>
        </w:rPr>
        <w:t>additi</w:t>
      </w:r>
      <w:r w:rsidR="00375604" w:rsidRPr="004B6C26">
        <w:rPr>
          <w:sz w:val="22"/>
          <w:szCs w:val="22"/>
        </w:rPr>
        <w:t>onal information you may find useful</w:t>
      </w:r>
      <w:r w:rsidR="00800051" w:rsidRPr="004B6C26">
        <w:rPr>
          <w:sz w:val="22"/>
          <w:szCs w:val="22"/>
        </w:rPr>
        <w:t xml:space="preserve"> (</w:t>
      </w:r>
      <w:hyperlink r:id="rId6" w:history="1">
        <w:r w:rsidR="00225DE1" w:rsidRPr="004B6C26">
          <w:rPr>
            <w:rStyle w:val="Hyperlink"/>
            <w:sz w:val="22"/>
            <w:szCs w:val="22"/>
          </w:rPr>
          <w:t>www.dfa.cornell.edu/treasurer/policyoffice/policies/volumes/humanresources/references.cfm</w:t>
        </w:r>
      </w:hyperlink>
      <w:r w:rsidR="004B6C26">
        <w:rPr>
          <w:sz w:val="22"/>
          <w:szCs w:val="22"/>
        </w:rPr>
        <w:t>)</w:t>
      </w:r>
      <w:r w:rsidR="00375604" w:rsidRPr="004B6C26">
        <w:rPr>
          <w:sz w:val="22"/>
          <w:szCs w:val="22"/>
        </w:rPr>
        <w:t xml:space="preserve">.  </w:t>
      </w:r>
      <w:r w:rsidR="00375604" w:rsidRPr="004B6C26">
        <w:rPr>
          <w:sz w:val="22"/>
          <w:szCs w:val="22"/>
          <w:u w:val="single"/>
        </w:rPr>
        <w:t>Important</w:t>
      </w:r>
      <w:r w:rsidR="00375604" w:rsidRPr="004B6C26">
        <w:rPr>
          <w:sz w:val="22"/>
          <w:szCs w:val="22"/>
        </w:rPr>
        <w:t>:  Before extending an offer</w:t>
      </w:r>
      <w:r w:rsidR="000D7DA4" w:rsidRPr="004B6C26">
        <w:rPr>
          <w:sz w:val="22"/>
          <w:szCs w:val="22"/>
        </w:rPr>
        <w:t xml:space="preserve">, the hiring authority must contact at least two of the applicant’s references, one of whom </w:t>
      </w:r>
      <w:r w:rsidR="000D7DA4" w:rsidRPr="004B6C26">
        <w:rPr>
          <w:i/>
          <w:sz w:val="22"/>
          <w:szCs w:val="22"/>
        </w:rPr>
        <w:t>should</w:t>
      </w:r>
      <w:r w:rsidR="000D7DA4" w:rsidRPr="004B6C26">
        <w:rPr>
          <w:sz w:val="22"/>
          <w:szCs w:val="22"/>
        </w:rPr>
        <w:t xml:space="preserve"> be the most recent supervisor, if possible.</w:t>
      </w:r>
      <w:r w:rsidR="00375604" w:rsidRPr="004B6C26">
        <w:rPr>
          <w:sz w:val="22"/>
          <w:szCs w:val="22"/>
        </w:rPr>
        <w:t xml:space="preserve">  For an internal </w:t>
      </w:r>
      <w:r w:rsidR="000D7DA4" w:rsidRPr="004B6C26">
        <w:rPr>
          <w:sz w:val="22"/>
          <w:szCs w:val="22"/>
        </w:rPr>
        <w:t xml:space="preserve">Cornell applicant, the current supervisor </w:t>
      </w:r>
      <w:r w:rsidR="000D7DA4" w:rsidRPr="004B6C26">
        <w:rPr>
          <w:i/>
          <w:sz w:val="22"/>
          <w:szCs w:val="22"/>
        </w:rPr>
        <w:t>must</w:t>
      </w:r>
      <w:r w:rsidR="000D7DA4" w:rsidRPr="004B6C26">
        <w:rPr>
          <w:sz w:val="22"/>
          <w:szCs w:val="22"/>
        </w:rPr>
        <w:t xml:space="preserve"> be on</w:t>
      </w:r>
      <w:r w:rsidR="00375604" w:rsidRPr="004B6C26">
        <w:rPr>
          <w:sz w:val="22"/>
          <w:szCs w:val="22"/>
        </w:rPr>
        <w:t xml:space="preserve">e of the references contacted.  </w:t>
      </w:r>
      <w:r w:rsidR="00E15A8E" w:rsidRPr="004B6C26">
        <w:rPr>
          <w:sz w:val="22"/>
          <w:szCs w:val="22"/>
        </w:rPr>
        <w:t>As mentioned in the policy, some positions are subject to an Information Verification check (previous employment and</w:t>
      </w:r>
      <w:r w:rsidR="00375604" w:rsidRPr="004B6C26">
        <w:rPr>
          <w:sz w:val="22"/>
          <w:szCs w:val="22"/>
        </w:rPr>
        <w:t xml:space="preserve"> education).  </w:t>
      </w:r>
      <w:r w:rsidR="00E15A8E" w:rsidRPr="004B6C26">
        <w:rPr>
          <w:sz w:val="22"/>
          <w:szCs w:val="22"/>
        </w:rPr>
        <w:t>M</w:t>
      </w:r>
      <w:r w:rsidR="00375604" w:rsidRPr="004B6C26">
        <w:rPr>
          <w:sz w:val="22"/>
          <w:szCs w:val="22"/>
        </w:rPr>
        <w:t>onica will let you know</w:t>
      </w:r>
      <w:r w:rsidR="00E15A8E" w:rsidRPr="004B6C26">
        <w:rPr>
          <w:sz w:val="22"/>
          <w:szCs w:val="22"/>
        </w:rPr>
        <w:t xml:space="preserve"> if this is required for your </w:t>
      </w:r>
      <w:r w:rsidR="00375604" w:rsidRPr="004B6C26">
        <w:rPr>
          <w:sz w:val="22"/>
          <w:szCs w:val="22"/>
        </w:rPr>
        <w:t xml:space="preserve">posted </w:t>
      </w:r>
      <w:r w:rsidR="00E15A8E" w:rsidRPr="004B6C26">
        <w:rPr>
          <w:sz w:val="22"/>
          <w:szCs w:val="22"/>
        </w:rPr>
        <w:t>position.</w:t>
      </w:r>
      <w:r w:rsidR="00375604" w:rsidRPr="004B6C26">
        <w:rPr>
          <w:sz w:val="22"/>
          <w:szCs w:val="22"/>
        </w:rPr>
        <w:t xml:space="preserve">  </w:t>
      </w:r>
      <w:r w:rsidR="00375604" w:rsidRPr="004B6C26">
        <w:rPr>
          <w:sz w:val="22"/>
          <w:szCs w:val="22"/>
          <w:u w:val="single"/>
        </w:rPr>
        <w:t>Note</w:t>
      </w:r>
      <w:r w:rsidR="00375604" w:rsidRPr="004B6C26">
        <w:rPr>
          <w:sz w:val="22"/>
          <w:szCs w:val="22"/>
        </w:rPr>
        <w:t xml:space="preserve">:  </w:t>
      </w:r>
      <w:r w:rsidR="00A465EA" w:rsidRPr="004B6C26">
        <w:rPr>
          <w:sz w:val="22"/>
          <w:szCs w:val="22"/>
        </w:rPr>
        <w:t>The names of two references must be giv</w:t>
      </w:r>
      <w:r w:rsidR="00EF36D0">
        <w:rPr>
          <w:sz w:val="22"/>
          <w:szCs w:val="22"/>
        </w:rPr>
        <w:t>en to Monica to enter into Workday</w:t>
      </w:r>
      <w:r w:rsidR="00A465EA" w:rsidRPr="004B6C26">
        <w:rPr>
          <w:sz w:val="22"/>
          <w:szCs w:val="22"/>
        </w:rPr>
        <w:t xml:space="preserve">.  </w:t>
      </w:r>
    </w:p>
    <w:p w:rsidR="00375604" w:rsidRPr="004B6C26" w:rsidRDefault="00375604">
      <w:pPr>
        <w:rPr>
          <w:sz w:val="22"/>
          <w:szCs w:val="22"/>
        </w:rPr>
      </w:pPr>
    </w:p>
    <w:p w:rsidR="00A465EA" w:rsidRPr="004B6C26" w:rsidRDefault="00A465EA">
      <w:pPr>
        <w:rPr>
          <w:b/>
          <w:sz w:val="22"/>
          <w:szCs w:val="22"/>
        </w:rPr>
      </w:pPr>
      <w:r w:rsidRPr="004B6C26">
        <w:rPr>
          <w:sz w:val="22"/>
          <w:szCs w:val="22"/>
        </w:rPr>
        <w:t>You will need to let Monica know the names of all candidates actually in</w:t>
      </w:r>
      <w:r w:rsidR="00800051" w:rsidRPr="004B6C26">
        <w:rPr>
          <w:sz w:val="22"/>
          <w:szCs w:val="22"/>
        </w:rPr>
        <w:t>terviewed so that she may</w:t>
      </w:r>
      <w:r w:rsidR="00BC0DAA" w:rsidRPr="004B6C26">
        <w:rPr>
          <w:sz w:val="22"/>
          <w:szCs w:val="22"/>
        </w:rPr>
        <w:t xml:space="preserve"> enter </w:t>
      </w:r>
      <w:r w:rsidR="00EF36D0">
        <w:rPr>
          <w:sz w:val="22"/>
          <w:szCs w:val="22"/>
        </w:rPr>
        <w:t>the information in Workday</w:t>
      </w:r>
      <w:r w:rsidR="004B6C26" w:rsidRPr="004B6C26">
        <w:rPr>
          <w:sz w:val="22"/>
          <w:szCs w:val="22"/>
        </w:rPr>
        <w:t xml:space="preserve">.  </w:t>
      </w:r>
      <w:r w:rsidR="00EF36D0">
        <w:rPr>
          <w:sz w:val="22"/>
          <w:szCs w:val="22"/>
        </w:rPr>
        <w:t>Workday</w:t>
      </w:r>
      <w:r w:rsidRPr="004B6C26">
        <w:rPr>
          <w:sz w:val="22"/>
          <w:szCs w:val="22"/>
        </w:rPr>
        <w:t xml:space="preserve"> generates rejection letters to those candidates who were not hired.  You provide the reason </w:t>
      </w:r>
      <w:r w:rsidR="004B6C26">
        <w:rPr>
          <w:sz w:val="22"/>
          <w:szCs w:val="22"/>
        </w:rPr>
        <w:t>rejected (e.g., doesn’t meet minimum qualifications</w:t>
      </w:r>
      <w:r w:rsidR="00800051" w:rsidRPr="004B6C26">
        <w:rPr>
          <w:sz w:val="22"/>
          <w:szCs w:val="22"/>
        </w:rPr>
        <w:t xml:space="preserve">, </w:t>
      </w:r>
      <w:r w:rsidRPr="004B6C26">
        <w:rPr>
          <w:sz w:val="22"/>
          <w:szCs w:val="22"/>
        </w:rPr>
        <w:t>applied too late, other applicant’s skills and experience more closely m</w:t>
      </w:r>
      <w:r w:rsidR="00800051" w:rsidRPr="004B6C26">
        <w:rPr>
          <w:sz w:val="22"/>
          <w:szCs w:val="22"/>
        </w:rPr>
        <w:t>eet our department’s needs</w:t>
      </w:r>
      <w:r w:rsidRPr="004B6C26">
        <w:rPr>
          <w:sz w:val="22"/>
          <w:szCs w:val="22"/>
        </w:rPr>
        <w:t>) and Monica will choose the correct letter to be sent.</w:t>
      </w:r>
      <w:r w:rsidR="004B6C26">
        <w:rPr>
          <w:sz w:val="22"/>
          <w:szCs w:val="22"/>
        </w:rPr>
        <w:t xml:space="preserve">  As soon as you eliminate any of the job applicants, please notify Monica </w:t>
      </w:r>
      <w:r w:rsidR="00EF36D0">
        <w:rPr>
          <w:sz w:val="22"/>
          <w:szCs w:val="22"/>
        </w:rPr>
        <w:t>so that she</w:t>
      </w:r>
      <w:r w:rsidR="004B6C26">
        <w:rPr>
          <w:sz w:val="22"/>
          <w:szCs w:val="22"/>
        </w:rPr>
        <w:t xml:space="preserve"> may generate a rejection letter—do not keep applicants wondering when you know they will not be interviewed.  </w:t>
      </w:r>
      <w:r w:rsidR="004B6C26">
        <w:rPr>
          <w:b/>
          <w:sz w:val="22"/>
          <w:szCs w:val="22"/>
        </w:rPr>
        <w:t>For candidates who a</w:t>
      </w:r>
      <w:r w:rsidR="0004496E" w:rsidRPr="004B6C26">
        <w:rPr>
          <w:b/>
          <w:sz w:val="22"/>
          <w:szCs w:val="22"/>
        </w:rPr>
        <w:t xml:space="preserve">re interviewed, but not hired, </w:t>
      </w:r>
      <w:r w:rsidR="004B6C26">
        <w:rPr>
          <w:b/>
          <w:sz w:val="22"/>
          <w:szCs w:val="22"/>
        </w:rPr>
        <w:t xml:space="preserve">it is our policy to call them </w:t>
      </w:r>
      <w:r w:rsidR="0004496E" w:rsidRPr="004B6C26">
        <w:rPr>
          <w:b/>
          <w:sz w:val="22"/>
          <w:szCs w:val="22"/>
        </w:rPr>
        <w:t xml:space="preserve">to </w:t>
      </w:r>
      <w:r w:rsidR="004B6C26">
        <w:rPr>
          <w:b/>
          <w:sz w:val="22"/>
          <w:szCs w:val="22"/>
        </w:rPr>
        <w:t xml:space="preserve">thank them for their time and to </w:t>
      </w:r>
      <w:r w:rsidR="0004496E" w:rsidRPr="004B6C26">
        <w:rPr>
          <w:b/>
          <w:sz w:val="22"/>
          <w:szCs w:val="22"/>
        </w:rPr>
        <w:t xml:space="preserve">let them know they will not be receiving an offer.  This is a courtesy call and should be done before the </w:t>
      </w:r>
      <w:r w:rsidR="004B6C26">
        <w:rPr>
          <w:b/>
          <w:sz w:val="22"/>
          <w:szCs w:val="22"/>
        </w:rPr>
        <w:t xml:space="preserve">University’s </w:t>
      </w:r>
      <w:r w:rsidR="0004496E" w:rsidRPr="004B6C26">
        <w:rPr>
          <w:b/>
          <w:sz w:val="22"/>
          <w:szCs w:val="22"/>
        </w:rPr>
        <w:t>rejection letter is sent to them.</w:t>
      </w:r>
    </w:p>
    <w:p w:rsidR="00A465EA" w:rsidRPr="004B6C26" w:rsidRDefault="00A465EA">
      <w:pPr>
        <w:rPr>
          <w:sz w:val="22"/>
          <w:szCs w:val="22"/>
        </w:rPr>
      </w:pPr>
    </w:p>
    <w:p w:rsidR="00A465EA" w:rsidRPr="004B6C26" w:rsidRDefault="00800051">
      <w:pPr>
        <w:rPr>
          <w:sz w:val="22"/>
          <w:szCs w:val="22"/>
        </w:rPr>
      </w:pPr>
      <w:r w:rsidRPr="004B6C26">
        <w:rPr>
          <w:sz w:val="22"/>
          <w:szCs w:val="22"/>
          <w:u w:val="single"/>
        </w:rPr>
        <w:t>Note</w:t>
      </w:r>
      <w:r w:rsidRPr="004B6C26">
        <w:rPr>
          <w:sz w:val="22"/>
          <w:szCs w:val="22"/>
        </w:rPr>
        <w:t xml:space="preserve">:  </w:t>
      </w:r>
      <w:r w:rsidR="00A465EA" w:rsidRPr="004B6C26">
        <w:rPr>
          <w:sz w:val="22"/>
          <w:szCs w:val="22"/>
        </w:rPr>
        <w:t xml:space="preserve">Departments may not administer, or utilize </w:t>
      </w:r>
      <w:r w:rsidR="00FA4D8F" w:rsidRPr="004B6C26">
        <w:rPr>
          <w:sz w:val="22"/>
          <w:szCs w:val="22"/>
        </w:rPr>
        <w:t>a third party to administer, any</w:t>
      </w:r>
      <w:r w:rsidR="00A465EA" w:rsidRPr="004B6C26">
        <w:rPr>
          <w:sz w:val="22"/>
          <w:szCs w:val="22"/>
        </w:rPr>
        <w:t xml:space="preserve"> pre-employment tests (written, oral, or physical) to be used in the evaluation and selection of applicants for employment without the prior approval of the unit human resource repr</w:t>
      </w:r>
      <w:r w:rsidR="00527952" w:rsidRPr="004B6C26">
        <w:rPr>
          <w:sz w:val="22"/>
          <w:szCs w:val="22"/>
        </w:rPr>
        <w:t>esentative or designee and the D</w:t>
      </w:r>
      <w:r w:rsidR="00A465EA" w:rsidRPr="004B6C26">
        <w:rPr>
          <w:sz w:val="22"/>
          <w:szCs w:val="22"/>
        </w:rPr>
        <w:t>irector of the Recruitment and Employment Center or designee.  If you wish to administer a t</w:t>
      </w:r>
      <w:r w:rsidR="00695BEB">
        <w:rPr>
          <w:sz w:val="22"/>
          <w:szCs w:val="22"/>
        </w:rPr>
        <w:t>est, please contact Monica or Katie</w:t>
      </w:r>
      <w:r w:rsidR="00A465EA" w:rsidRPr="004B6C26">
        <w:rPr>
          <w:sz w:val="22"/>
          <w:szCs w:val="22"/>
        </w:rPr>
        <w:t>.</w:t>
      </w:r>
    </w:p>
    <w:p w:rsidR="00680FA3" w:rsidRPr="004B6C26" w:rsidRDefault="00680FA3">
      <w:pPr>
        <w:rPr>
          <w:sz w:val="22"/>
          <w:szCs w:val="22"/>
        </w:rPr>
      </w:pPr>
    </w:p>
    <w:p w:rsidR="00A100E5" w:rsidRPr="00A100E5" w:rsidRDefault="00A465EA">
      <w:pPr>
        <w:rPr>
          <w:sz w:val="22"/>
          <w:szCs w:val="22"/>
        </w:rPr>
      </w:pPr>
      <w:r w:rsidRPr="004B6C26">
        <w:rPr>
          <w:sz w:val="22"/>
          <w:szCs w:val="22"/>
        </w:rPr>
        <w:t>If at any time in this process you have questions or con</w:t>
      </w:r>
      <w:r w:rsidR="00A92E71" w:rsidRPr="004B6C26">
        <w:rPr>
          <w:sz w:val="22"/>
          <w:szCs w:val="22"/>
        </w:rPr>
        <w:t>cerns, please do not hesitate to contact Monica.</w:t>
      </w:r>
      <w:r w:rsidR="00680FA3" w:rsidRPr="004B6C26">
        <w:rPr>
          <w:sz w:val="22"/>
          <w:szCs w:val="22"/>
        </w:rPr>
        <w:tab/>
      </w:r>
      <w:r w:rsidR="00680FA3" w:rsidRPr="00605855">
        <w:tab/>
      </w:r>
      <w:r w:rsidR="00680FA3" w:rsidRPr="00394CB3">
        <w:rPr>
          <w:sz w:val="22"/>
          <w:szCs w:val="22"/>
        </w:rPr>
        <w:tab/>
      </w:r>
      <w:r w:rsidR="00680FA3" w:rsidRPr="00394CB3">
        <w:rPr>
          <w:sz w:val="22"/>
          <w:szCs w:val="22"/>
        </w:rPr>
        <w:tab/>
      </w:r>
      <w:r w:rsidR="00680FA3">
        <w:rPr>
          <w:sz w:val="22"/>
          <w:szCs w:val="22"/>
        </w:rPr>
        <w:tab/>
      </w:r>
      <w:r w:rsidR="00680FA3">
        <w:rPr>
          <w:sz w:val="22"/>
          <w:szCs w:val="22"/>
        </w:rPr>
        <w:tab/>
      </w:r>
      <w:r w:rsidR="00680FA3">
        <w:rPr>
          <w:sz w:val="22"/>
          <w:szCs w:val="22"/>
        </w:rPr>
        <w:tab/>
      </w:r>
    </w:p>
    <w:sectPr w:rsidR="00A100E5" w:rsidRPr="00A100E5" w:rsidSect="004B6C26">
      <w:pgSz w:w="12240" w:h="15840"/>
      <w:pgMar w:top="720" w:right="720" w:bottom="3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3B"/>
    <w:rsid w:val="00021927"/>
    <w:rsid w:val="00031162"/>
    <w:rsid w:val="0004496E"/>
    <w:rsid w:val="000D7DA4"/>
    <w:rsid w:val="00132E7F"/>
    <w:rsid w:val="00172B6C"/>
    <w:rsid w:val="001D023C"/>
    <w:rsid w:val="00203F3B"/>
    <w:rsid w:val="00225DE1"/>
    <w:rsid w:val="002B2959"/>
    <w:rsid w:val="00371174"/>
    <w:rsid w:val="00375604"/>
    <w:rsid w:val="00394CB3"/>
    <w:rsid w:val="004B6C26"/>
    <w:rsid w:val="00527952"/>
    <w:rsid w:val="0058508D"/>
    <w:rsid w:val="00605855"/>
    <w:rsid w:val="00607232"/>
    <w:rsid w:val="00676C6C"/>
    <w:rsid w:val="00680FA3"/>
    <w:rsid w:val="00695BEB"/>
    <w:rsid w:val="007E4759"/>
    <w:rsid w:val="00800051"/>
    <w:rsid w:val="00816C58"/>
    <w:rsid w:val="008727A5"/>
    <w:rsid w:val="008D1F0A"/>
    <w:rsid w:val="00912978"/>
    <w:rsid w:val="00920015"/>
    <w:rsid w:val="009655BD"/>
    <w:rsid w:val="00A0786C"/>
    <w:rsid w:val="00A100E5"/>
    <w:rsid w:val="00A465EA"/>
    <w:rsid w:val="00A92E71"/>
    <w:rsid w:val="00BC0DAA"/>
    <w:rsid w:val="00C6271F"/>
    <w:rsid w:val="00E15A8E"/>
    <w:rsid w:val="00E75DB9"/>
    <w:rsid w:val="00EF36D0"/>
    <w:rsid w:val="00FA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fa.cornell.edu/treasurer/policyoffice/policies/volumes/humanresources/references.cfm" TargetMode="External"/><Relationship Id="rId5" Type="http://schemas.openxmlformats.org/officeDocument/2006/relationships/hyperlink" Target="https://cornell.wd1.myworkdayjobs.com/CornellCareerP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Conducting a Nonacademic Search</vt:lpstr>
    </vt:vector>
  </TitlesOfParts>
  <Company>Cornell University</Company>
  <LinksUpToDate>false</LinksUpToDate>
  <CharactersWithSpaces>4552</CharactersWithSpaces>
  <SharedDoc>false</SharedDoc>
  <HLinks>
    <vt:vector size="6" baseType="variant">
      <vt:variant>
        <vt:i4>3539057</vt:i4>
      </vt:variant>
      <vt:variant>
        <vt:i4>0</vt:i4>
      </vt:variant>
      <vt:variant>
        <vt:i4>0</vt:i4>
      </vt:variant>
      <vt:variant>
        <vt:i4>5</vt:i4>
      </vt:variant>
      <vt:variant>
        <vt:lpwstr>http://www.ohr.cornell.edu/jobs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Conducting a Nonacademic Search</dc:title>
  <dc:creator>Monica Norris</dc:creator>
  <cp:lastModifiedBy>Monica A. Wesley</cp:lastModifiedBy>
  <cp:revision>2</cp:revision>
  <cp:lastPrinted>2014-01-23T19:01:00Z</cp:lastPrinted>
  <dcterms:created xsi:type="dcterms:W3CDTF">2016-05-05T19:43:00Z</dcterms:created>
  <dcterms:modified xsi:type="dcterms:W3CDTF">2016-05-05T19:43:00Z</dcterms:modified>
</cp:coreProperties>
</file>