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Dear Editor,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 xml:space="preserve">The authors of the manuscript ZA10150/Poprocki would like to </w:t>
      </w:r>
      <w:r>
        <w:rPr>
          <w:b/>
          <w:bCs/>
          <w:i/>
          <w:iCs/>
        </w:rPr>
        <w:t>thank the two referees for their attention to detail in reviewing the revised manuscript.</w:t>
        <w:br/>
        <w:t>We were reminded that Figs 14 and 18 needed to be updated with results</w:t>
        <w:br/>
        <w:t>from the photon tracking simulations which include the effects of the grooves.</w:t>
        <w:br/>
        <w:t>Please find below our point-by-point responses.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With kind regards.</w:t>
      </w:r>
    </w:p>
    <w:p>
      <w:pPr>
        <w:pStyle w:val="Normal"/>
        <w:rPr/>
      </w:pPr>
      <w:r>
        <w:rPr/>
        <w:t>------------------------------------------------------------------------------------------------------------</w:t>
      </w:r>
    </w:p>
    <w:p>
      <w:pPr>
        <w:pStyle w:val="PreformattedText"/>
        <w:rPr/>
      </w:pPr>
      <w:r>
        <w:rPr/>
        <w:t>Re: ZA10150</w:t>
      </w:r>
    </w:p>
    <w:p>
      <w:pPr>
        <w:pStyle w:val="PreformattedText"/>
        <w:rPr/>
      </w:pPr>
      <w:r>
        <w:rPr/>
        <w:t xml:space="preserve">    </w:t>
      </w:r>
      <w:r>
        <w:rPr/>
        <w:t>Measurement and modeling of electron-cloud-induced betatron tune</w:t>
      </w:r>
    </w:p>
    <w:p>
      <w:pPr>
        <w:pStyle w:val="PreformattedText"/>
        <w:rPr/>
      </w:pPr>
      <w:r>
        <w:rPr/>
        <w:t xml:space="preserve">    </w:t>
      </w:r>
      <w:r>
        <w:rPr/>
        <w:t>shifts at the Cornell Electron-Positron Storage Ring test accelerator</w:t>
      </w:r>
    </w:p>
    <w:p>
      <w:pPr>
        <w:pStyle w:val="PreformattedText"/>
        <w:rPr/>
      </w:pPr>
      <w:r>
        <w:rPr/>
        <w:t xml:space="preserve">    </w:t>
      </w:r>
      <w:r>
        <w:rPr/>
        <w:t>by S. Poprocki, S. W. Buechele, J. A. Crittenden, et al.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Dear Jim,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Your revised manuscript has been reviewed again by two of our referees.</w:t>
      </w:r>
    </w:p>
    <w:p>
      <w:pPr>
        <w:pStyle w:val="PreformattedText"/>
        <w:rPr/>
      </w:pPr>
      <w:r>
        <w:rPr/>
        <w:t>Comments from the reports appear below for your consideration.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When you resubmit your manuscript, please include a summary of the</w:t>
      </w:r>
    </w:p>
    <w:p>
      <w:pPr>
        <w:pStyle w:val="PreformattedText"/>
        <w:rPr/>
      </w:pPr>
      <w:r>
        <w:rPr/>
        <w:t>changes made and a brief response to all recommendations and</w:t>
      </w:r>
    </w:p>
    <w:p>
      <w:pPr>
        <w:pStyle w:val="PreformattedText"/>
        <w:rPr/>
      </w:pPr>
      <w:r>
        <w:rPr/>
        <w:t>criticisms.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Thanks,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Debbie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Debbie Brodbar</w:t>
      </w:r>
    </w:p>
    <w:p>
      <w:pPr>
        <w:pStyle w:val="PreformattedText"/>
        <w:rPr/>
      </w:pPr>
      <w:r>
        <w:rPr/>
        <w:t>Journal Manager</w:t>
      </w:r>
    </w:p>
    <w:p>
      <w:pPr>
        <w:pStyle w:val="PreformattedText"/>
        <w:rPr/>
      </w:pPr>
      <w:r>
        <w:rPr/>
        <w:t>Physical Review Accelerators and Beams</w:t>
      </w:r>
    </w:p>
    <w:p>
      <w:pPr>
        <w:pStyle w:val="PreformattedText"/>
        <w:rPr/>
      </w:pPr>
      <w:r>
        <w:rPr/>
        <w:t xml:space="preserve">Email: </w:t>
      </w:r>
      <w:hyperlink r:id="rId2">
        <w:r>
          <w:rPr>
            <w:rStyle w:val="InternetLink"/>
          </w:rPr>
          <w:t>prab@aps.org</w:t>
        </w:r>
      </w:hyperlink>
    </w:p>
    <w:p>
      <w:pPr>
        <w:pStyle w:val="PreformattedText"/>
        <w:rPr/>
      </w:pPr>
      <w:hyperlink r:id="rId3">
        <w:r>
          <w:rPr>
            <w:rStyle w:val="InternetLink"/>
          </w:rPr>
          <w:t>https://journals.aps.org/prab/</w:t>
        </w:r>
      </w:hyperlink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----------------------------------------------------------------------</w:t>
      </w:r>
    </w:p>
    <w:p>
      <w:pPr>
        <w:pStyle w:val="PreformattedText"/>
        <w:rPr/>
      </w:pPr>
      <w:r>
        <w:rPr/>
        <w:t>Second Report of Referee A -- ZA10150/Poprocki</w:t>
      </w:r>
    </w:p>
    <w:p>
      <w:pPr>
        <w:pStyle w:val="PreformattedText"/>
        <w:rPr/>
      </w:pPr>
      <w:r>
        <w:rPr/>
        <w:t>----------------------------------------------------------------------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REFEREE 2A - ZA10150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I appreciate the authors providing the revised manuscript in which my </w:t>
      </w:r>
    </w:p>
    <w:p>
      <w:pPr>
        <w:pStyle w:val="PreformattedText"/>
        <w:rPr/>
      </w:pPr>
      <w:r>
        <w:rPr/>
        <w:t xml:space="preserve">comments are considered and addressed. I believe applied modifications </w:t>
      </w:r>
    </w:p>
    <w:p>
      <w:pPr>
        <w:pStyle w:val="PreformattedText"/>
        <w:rPr/>
      </w:pPr>
      <w:r>
        <w:rPr/>
        <w:t xml:space="preserve">to the previous manuscript are reasonable. I recommend this manuscript </w:t>
      </w:r>
    </w:p>
    <w:p>
      <w:pPr>
        <w:pStyle w:val="PreformattedText"/>
        <w:rPr/>
      </w:pPr>
      <w:r>
        <w:rPr/>
        <w:t xml:space="preserve">be published in PRAB.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I put a few minor comments here: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-Does the Figure 14 assume the chamber with no grooves? (The curves in </w:t>
      </w:r>
    </w:p>
    <w:p>
      <w:pPr>
        <w:pStyle w:val="PreformattedText"/>
        <w:rPr/>
      </w:pPr>
      <w:r>
        <w:rPr/>
        <w:t xml:space="preserve">Fig. 14 b) are similar to the black curve in Fig. 7.) If it does, it </w:t>
      </w:r>
    </w:p>
    <w:p>
      <w:pPr>
        <w:pStyle w:val="PreformattedText"/>
        <w:rPr/>
      </w:pPr>
      <w:r>
        <w:rPr/>
        <w:t xml:space="preserve">should be mentioned because the sentence "All of the simulation </w:t>
      </w:r>
    </w:p>
    <w:p>
      <w:pPr>
        <w:pStyle w:val="PreformattedText"/>
        <w:rPr/>
      </w:pPr>
      <w:r>
        <w:rPr/>
        <w:t xml:space="preserve">results shown below assume the micro-groove structure, “ is added in </w:t>
      </w:r>
    </w:p>
    <w:p>
      <w:pPr>
        <w:pStyle w:val="PreformattedText"/>
        <w:rPr/>
      </w:pPr>
      <w:r>
        <w:rPr/>
        <w:t xml:space="preserve">the revised manuscript. 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Indeed, Fig 14 b) and Fig. 7 were in conflict. Figs 14 and 18 now show the</w:t>
        <w:br/>
        <w:t>distributions including the effects of the grooves.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/>
      </w:pPr>
      <w:r>
        <w:rPr/>
        <w:t>- In Figs. 12 and 13, "incident angle" might be "grazing angle".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Definition now clarified.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----------------------------------------------------------------------</w:t>
      </w:r>
    </w:p>
    <w:p>
      <w:pPr>
        <w:pStyle w:val="PreformattedText"/>
        <w:rPr/>
      </w:pPr>
      <w:r>
        <w:rPr/>
        <w:t>Second Report of Referee B -- ZA10150/Poprocki</w:t>
      </w:r>
    </w:p>
    <w:p>
      <w:pPr>
        <w:pStyle w:val="PreformattedText"/>
        <w:rPr/>
      </w:pPr>
      <w:r>
        <w:rPr/>
        <w:t>----------------------------------------------------------------------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REFEREE 2B </w:t>
      </w:r>
    </w:p>
    <w:p>
      <w:pPr>
        <w:pStyle w:val="PreformattedText"/>
        <w:rPr/>
      </w:pPr>
      <w:r>
        <w:rPr/>
        <w:t xml:space="preserve">ZA10150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The authors properly addressed the points identified in the previous </w:t>
      </w:r>
    </w:p>
    <w:p>
      <w:pPr>
        <w:pStyle w:val="PreformattedText"/>
        <w:rPr/>
      </w:pPr>
      <w:r>
        <w:rPr/>
        <w:t xml:space="preserve">iteration.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A few minor changes that could be still applied: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- "by enabling bunch-by-bunch feedback" --&gt; "by enabling the </w:t>
      </w:r>
    </w:p>
    <w:p>
      <w:pPr>
        <w:pStyle w:val="PreformattedText"/>
        <w:rPr/>
      </w:pPr>
      <w:r>
        <w:rPr/>
        <w:t xml:space="preserve">bunch-by-bunch feedback" 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Done.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- The caption of Fig. 19 should be made larger 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>We increased the size of the axis labels and removed a redundant label.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- "Secondary Electron Yield depends" --&gt; "The SEY depends"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In general, once introduced, the acronym should be used throughout the </w:t>
      </w:r>
    </w:p>
    <w:p>
      <w:pPr>
        <w:pStyle w:val="PreformattedText"/>
        <w:spacing w:before="0" w:after="283"/>
        <w:rPr/>
      </w:pPr>
      <w:r>
        <w:rPr/>
        <w:t>paper.</w:t>
      </w:r>
    </w:p>
    <w:p>
      <w:pPr>
        <w:pStyle w:val="PreformattedText"/>
        <w:spacing w:before="0" w:after="283"/>
        <w:rPr>
          <w:b/>
          <w:b/>
          <w:bCs/>
        </w:rPr>
      </w:pPr>
      <w:r>
        <w:rPr>
          <w:b/>
          <w:bCs/>
        </w:rPr>
        <w:t>Corrected in all instances.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ＭＳ 明朝"/>
    </w:rPr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/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/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InternetLink" w:customStyle="1">
    <w:name w:val="Internet Link"/>
    <w:rPr>
      <w:color w:val="000080"/>
      <w:u w:val="single"/>
      <w:lang w:val="uz-Cyrl-UZ" w:eastAsia="uz-Cyrl-UZ" w:bidi="uz-Cyrl-UZ"/>
    </w:rPr>
  </w:style>
  <w:style w:type="character" w:styleId="ListLabel29" w:customStyle="1">
    <w:name w:val="ListLabel 29"/>
    <w:qFormat/>
    <w:rPr/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/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/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/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>
    <w:name w:val="ListLabel 65"/>
    <w:qFormat/>
    <w:rPr>
      <w:rFonts w:cs="Cambria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Cambria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5138f9"/>
    <w:pPr>
      <w:spacing w:before="0" w:after="0"/>
      <w:ind w:left="720" w:hanging="0"/>
      <w:contextualSpacing/>
    </w:pPr>
    <w:rPr/>
  </w:style>
  <w:style w:type="paragraph" w:styleId="PreformattedText">
    <w:name w:val="Preformatted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ab@aps.org" TargetMode="External"/><Relationship Id="rId3" Type="http://schemas.openxmlformats.org/officeDocument/2006/relationships/hyperlink" Target="https://journals.aps.org/prab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8141</TotalTime>
  <Application>LibreOffice/5.3.6.1$Linux_X86_64 LibreOffice_project/30$Build-1</Application>
  <Pages>2</Pages>
  <Words>389</Words>
  <Characters>2433</Characters>
  <CharactersWithSpaces>2798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2019-02-25T23:45:00Z</dcterms:created>
  <dc:creator>David Rubin</dc:creator>
  <dc:description/>
  <dc:language>en-US</dc:language>
  <cp:lastModifiedBy>James Crittenden</cp:lastModifiedBy>
  <dcterms:modified xsi:type="dcterms:W3CDTF">2019-06-04T14:42:17Z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