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63" w:rsidRDefault="005A5E72">
      <w:r>
        <w:t xml:space="preserve">Dr. </w:t>
      </w:r>
      <w:proofErr w:type="spellStart"/>
      <w:r>
        <w:t>Suntao</w:t>
      </w:r>
      <w:proofErr w:type="spellEnd"/>
      <w:r>
        <w:t xml:space="preserve"> Wang</w:t>
      </w:r>
    </w:p>
    <w:p w:rsidR="005A5E72" w:rsidRDefault="005A5E72"/>
    <w:p w:rsidR="005A5E72" w:rsidRDefault="005A5E72">
      <w:r>
        <w:t>Dr. Wang will contribute to the project in a number of ways.  He is the author of the simulation that is critical to our understanding of the cooling dynamics and the dependencies. While we anticipate training a post doc to assume responsibility for running simulations, we will continue to rely on Dr. Wang’s guidance. Wang is also the local expert with respect to the beam instrumentation used to measure beam size, which is of course important for the experiment. Finally, we depend on his extensive control room and tuning experience to help to bring the experiment to</w:t>
      </w:r>
      <w:bookmarkStart w:id="0" w:name="_GoBack"/>
      <w:bookmarkEnd w:id="0"/>
      <w:r>
        <w:t xml:space="preserve"> fruition. </w:t>
      </w:r>
    </w:p>
    <w:sectPr w:rsidR="005A5E72" w:rsidSect="00A4746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72"/>
    <w:rsid w:val="00003F88"/>
    <w:rsid w:val="0001700C"/>
    <w:rsid w:val="000F6D19"/>
    <w:rsid w:val="003719CA"/>
    <w:rsid w:val="005A5E72"/>
    <w:rsid w:val="009A3079"/>
    <w:rsid w:val="00A4746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FC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89</Words>
  <Characters>512</Characters>
  <Application>Microsoft Macintosh Word</Application>
  <DocSecurity>0</DocSecurity>
  <Lines>4</Lines>
  <Paragraphs>1</Paragraphs>
  <ScaleCrop>false</ScaleCrop>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Rubin</dc:creator>
  <cp:keywords/>
  <dc:description/>
  <cp:lastModifiedBy>David Rubin</cp:lastModifiedBy>
  <cp:revision>1</cp:revision>
  <dcterms:created xsi:type="dcterms:W3CDTF">2019-01-17T12:36:00Z</dcterms:created>
  <dcterms:modified xsi:type="dcterms:W3CDTF">2019-01-17T12:44:00Z</dcterms:modified>
</cp:coreProperties>
</file>