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74F" w:rsidRDefault="000045E0" w:rsidP="00476CE0">
      <w:r>
        <w:fldChar w:fldCharType="begin"/>
      </w:r>
      <w:r>
        <w:instrText xml:space="preserve"> MACROBUTTON MTEditEquationSection2 </w:instrText>
      </w:r>
      <w:r w:rsidRPr="000045E0">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0045E0" w:rsidRPr="000045E0" w:rsidRDefault="000045E0" w:rsidP="000045E0">
      <w:pPr>
        <w:pStyle w:val="Heading1"/>
      </w:pPr>
      <w:r w:rsidRPr="000045E0">
        <w:t>Optical Stochastic Coo</w:t>
      </w:r>
      <w:r w:rsidR="00766FA8">
        <w:t>L</w:t>
      </w:r>
      <w:r w:rsidRPr="000045E0">
        <w:t>ing</w:t>
      </w:r>
    </w:p>
    <w:p w:rsidR="000045E0" w:rsidRPr="003A33E0" w:rsidRDefault="000045E0" w:rsidP="000045E0">
      <w:pPr>
        <w:pStyle w:val="AuthorList"/>
      </w:pPr>
      <w:r w:rsidRPr="003A33E0">
        <w:t>V. Lebedev</w:t>
      </w:r>
      <w:r w:rsidRPr="003A33E0">
        <w:rPr>
          <w:rStyle w:val="FootnoteReference"/>
          <w:i/>
        </w:rPr>
        <w:footnoteReference w:id="1"/>
      </w:r>
      <w:r w:rsidRPr="003A33E0">
        <w:t>, Fermilab, Batavia, IL 60510, U.S.A.</w:t>
      </w:r>
    </w:p>
    <w:p w:rsidR="000045E0" w:rsidRPr="008100E2" w:rsidRDefault="000045E0" w:rsidP="00476CE0">
      <w:pPr>
        <w:rPr>
          <w:i/>
          <w:sz w:val="26"/>
          <w:szCs w:val="26"/>
          <w:lang w:val="fr-FR"/>
        </w:rPr>
      </w:pPr>
      <w:r w:rsidRPr="008100E2">
        <w:rPr>
          <w:i/>
          <w:sz w:val="26"/>
          <w:szCs w:val="26"/>
          <w:lang w:val="fr-FR"/>
        </w:rPr>
        <w:t>Abstract</w:t>
      </w:r>
    </w:p>
    <w:p w:rsidR="000045E0" w:rsidRPr="000F7E65" w:rsidRDefault="000045E0" w:rsidP="00476CE0">
      <w:r w:rsidRPr="000F7E65">
        <w:t xml:space="preserve">Intrabeam scattering and other diffusion mechanisms result in a growth of beam emittances </w:t>
      </w:r>
      <w:bookmarkStart w:id="0" w:name="_GoBack"/>
      <w:bookmarkEnd w:id="0"/>
      <w:r w:rsidRPr="000F7E65">
        <w:t xml:space="preserve">and luminosity degradation in hadron colliders. In particular, at the end of Tevatron Run II when optimal collider operation was achieved only about 40% of antiprotons were burned in collisions to the store end and the rest </w:t>
      </w:r>
      <w:r w:rsidR="000F7E65" w:rsidRPr="000F7E65">
        <w:t>we</w:t>
      </w:r>
      <w:r w:rsidRPr="000F7E65">
        <w:t>re discarded. Taking into account</w:t>
      </w:r>
      <w:r w:rsidR="00A33503">
        <w:t xml:space="preserve"> a</w:t>
      </w:r>
      <w:r w:rsidRPr="000F7E65">
        <w:t xml:space="preserve"> limited rate of antiproton production further growth of</w:t>
      </w:r>
      <w:r w:rsidR="00A33503">
        <w:t xml:space="preserve"> the</w:t>
      </w:r>
      <w:r w:rsidRPr="000F7E65">
        <w:t xml:space="preserve"> integral luminosity was not possible without beam cooling. Similar problems limit the </w:t>
      </w:r>
      <w:r w:rsidR="00A33503" w:rsidRPr="000F7E65">
        <w:t xml:space="preserve">integral </w:t>
      </w:r>
      <w:r w:rsidRPr="000F7E65">
        <w:t xml:space="preserve">luminosity in the RHIC operating with protons. For both cases beam cooling is the only effective remedy to increase the luminosity integral. Unfortunately neither electron nor stochastic cooling can be effective at </w:t>
      </w:r>
      <w:r w:rsidR="00A33503">
        <w:t xml:space="preserve">the beam energy and </w:t>
      </w:r>
      <w:r w:rsidRPr="000F7E65">
        <w:t>the bunch density required for modern hadron colliders. Even in the case of LHC where synchrotron radiation damping is already helpful</w:t>
      </w:r>
      <w:r w:rsidR="00A33503">
        <w:t xml:space="preserve"> for beam cooling</w:t>
      </w:r>
      <w:r w:rsidRPr="000F7E65">
        <w:t xml:space="preserve"> its </w:t>
      </w:r>
      <w:r w:rsidR="008B1C4B">
        <w:t>cooling rate</w:t>
      </w:r>
      <w:r w:rsidRPr="000F7E65">
        <w:t>s are</w:t>
      </w:r>
      <w:r w:rsidR="00A33503">
        <w:t xml:space="preserve"> still</w:t>
      </w:r>
      <w:r w:rsidRPr="000F7E65">
        <w:t xml:space="preserve"> insufficient to support an optimal operation of the collider. In this paper we consider principles and main limitations for the optical stochastic cooling (OSC) representing a promising technology capable to a</w:t>
      </w:r>
      <w:r w:rsidR="00A33503">
        <w:t xml:space="preserve">chieve required cooling rates. The OSC is based on the same principles as the normal microwave stochastic cooling but uses much smaller wave length resulting in a possibility of dense beam cooling. </w:t>
      </w:r>
    </w:p>
    <w:p w:rsidR="000045E0" w:rsidRPr="00A33503" w:rsidRDefault="000045E0" w:rsidP="00476CE0">
      <w:pPr>
        <w:pStyle w:val="Heading2"/>
      </w:pPr>
      <w:r w:rsidRPr="00A33503">
        <w:t>Introduction</w:t>
      </w:r>
    </w:p>
    <w:p w:rsidR="000045E0" w:rsidRDefault="000045E0" w:rsidP="00476CE0">
      <w:r>
        <w:t xml:space="preserve">The stochastic cooling was suggested by Simon Van der Meer [1]. It was critically important </w:t>
      </w:r>
      <w:r w:rsidR="007B3C92">
        <w:t xml:space="preserve">technology </w:t>
      </w:r>
      <w:r>
        <w:t xml:space="preserve">for success of the </w:t>
      </w:r>
      <w:r w:rsidR="007B3C92">
        <w:t xml:space="preserve">first </w:t>
      </w:r>
      <w:r>
        <w:t>proton-antiproton collider</w:t>
      </w:r>
      <w:r w:rsidR="00A33503">
        <w:t xml:space="preserve"> [2]. Since then it</w:t>
      </w:r>
      <w:r>
        <w:t xml:space="preserve"> has been successfully used in a number of machines for particle cooling and accumulation</w:t>
      </w:r>
      <w:r w:rsidR="00A33503">
        <w:t>.</w:t>
      </w:r>
      <w:r>
        <w:t xml:space="preserve"> There is considerable literature on the subject. Here we would like to point out two references [3</w:t>
      </w:r>
      <w:proofErr w:type="gramStart"/>
      <w:r>
        <w:t>,4</w:t>
      </w:r>
      <w:proofErr w:type="gramEnd"/>
      <w:r>
        <w:t xml:space="preserve">] reviewing its theory and development for the Tevatron Run II, as well as practical aspects of stochastic cooling usage. These papers also present extended bibliography on the subject. </w:t>
      </w:r>
    </w:p>
    <w:p w:rsidR="000045E0" w:rsidRPr="000045E0" w:rsidRDefault="000045E0" w:rsidP="00476CE0">
      <w:r>
        <w:t xml:space="preserve">Although the usage of stochastic cooling has been indispensable for antiproton accumulation and precooling its use is limited for bunched beam cooling </w:t>
      </w:r>
      <w:r w:rsidR="00A33503">
        <w:t>at</w:t>
      </w:r>
      <w:r>
        <w:t xml:space="preserve"> high energy. The bunched beam cooling has been </w:t>
      </w:r>
      <w:r w:rsidRPr="00476CE0">
        <w:t>demonstrated</w:t>
      </w:r>
      <w:r>
        <w:t xml:space="preserve"> for heavy ion</w:t>
      </w:r>
      <w:r w:rsidR="00A33503">
        <w:t>s</w:t>
      </w:r>
      <w:r>
        <w:t xml:space="preserve"> in RHIC [5] where the number of particles in the bunch is comparatively small. However it cannot be used for cooling of dense bunched beams in proton-(anti)proton colliders due to much larger number of particles per bunch</w:t>
      </w:r>
      <w:r w:rsidR="00A33503">
        <w:t xml:space="preserve"> and, consequently, much </w:t>
      </w:r>
      <w:r w:rsidR="007B3C92">
        <w:t>higher</w:t>
      </w:r>
      <w:r w:rsidR="00A33503">
        <w:t xml:space="preserve"> beam brightness</w:t>
      </w:r>
      <w:r>
        <w:t>. In the case of optimal cooling the maximum damping rate can be estimated as:</w:t>
      </w:r>
    </w:p>
    <w:p w:rsidR="000045E0" w:rsidRDefault="000045E0" w:rsidP="00476CE0">
      <w:pPr>
        <w:pStyle w:val="MTDisplayEquation"/>
      </w:pPr>
      <w:r>
        <w:tab/>
      </w:r>
      <w:r w:rsidR="001D0D32" w:rsidRPr="001D0D32">
        <w:rPr>
          <w:position w:val="-24"/>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1.5pt" o:ole="">
            <v:imagedata r:id="rId9" o:title=""/>
          </v:shape>
          <o:OLEObject Type="Embed" ProgID="Equation.DSMT4" ShapeID="_x0000_i1025" DrawAspect="Content" ObjectID="_1527952107" r:id="rId10"/>
        </w:object>
      </w:r>
      <w:r>
        <w:t xml:space="preserve"> </w:t>
      </w:r>
      <w:r w:rsidR="00476CE0">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BE662B">
        <w:fldChar w:fldCharType="begin"/>
      </w:r>
      <w:r w:rsidR="00BE662B">
        <w:instrText xml:space="preserve"> SEQ MTEqn \c \* Arabic \* MERGEFORMAT </w:instrText>
      </w:r>
      <w:r w:rsidR="00BE662B">
        <w:fldChar w:fldCharType="separate"/>
      </w:r>
      <w:r w:rsidR="00623914">
        <w:rPr>
          <w:noProof/>
        </w:rPr>
        <w:instrText>1</w:instrText>
      </w:r>
      <w:r w:rsidR="00BE662B">
        <w:rPr>
          <w:noProof/>
        </w:rPr>
        <w:fldChar w:fldCharType="end"/>
      </w:r>
      <w:r>
        <w:instrText>)</w:instrText>
      </w:r>
      <w:r>
        <w:fldChar w:fldCharType="end"/>
      </w:r>
    </w:p>
    <w:p w:rsidR="00D94712" w:rsidRDefault="00476CE0" w:rsidP="001D0D32">
      <w:pPr>
        <w:ind w:firstLine="0"/>
      </w:pPr>
      <w:proofErr w:type="gramStart"/>
      <w:r>
        <w:lastRenderedPageBreak/>
        <w:t>where</w:t>
      </w:r>
      <w:proofErr w:type="gramEnd"/>
      <w:r>
        <w:t xml:space="preserve"> </w:t>
      </w:r>
      <w:r w:rsidRPr="00476CE0">
        <w:rPr>
          <w:i/>
        </w:rPr>
        <w:t>W</w:t>
      </w:r>
      <w:r>
        <w:t xml:space="preserve"> is the bandwidth of the system, </w:t>
      </w:r>
      <w:r w:rsidRPr="00476CE0">
        <w:rPr>
          <w:i/>
        </w:rPr>
        <w:t>N</w:t>
      </w:r>
      <w:r>
        <w:t xml:space="preserve"> is the number of particles in the bunch, </w:t>
      </w:r>
      <w:r w:rsidRPr="00476CE0">
        <w:rPr>
          <w:rFonts w:ascii="Symbol" w:hAnsi="Symbol"/>
          <w:i/>
        </w:rPr>
        <w:t></w:t>
      </w:r>
      <w:r w:rsidRPr="00476CE0">
        <w:rPr>
          <w:i/>
          <w:vertAlign w:val="subscript"/>
        </w:rPr>
        <w:t>s</w:t>
      </w:r>
      <w:r>
        <w:t xml:space="preserve"> is the rms bunch length, and  </w:t>
      </w:r>
      <w:r w:rsidRPr="00476CE0">
        <w:rPr>
          <w:i/>
        </w:rPr>
        <w:t>C</w:t>
      </w:r>
      <w:r>
        <w:t xml:space="preserve"> is the machine circumference. </w:t>
      </w:r>
      <w:r w:rsidR="007B3C92">
        <w:t xml:space="preserve">Assuming a system with one octave band and upper boundary of 8 GHz </w:t>
      </w:r>
      <w:r>
        <w:t xml:space="preserve">one obtains </w:t>
      </w:r>
      <w:r w:rsidRPr="00476CE0">
        <w:rPr>
          <w:rFonts w:ascii="Symbol" w:hAnsi="Symbol"/>
          <w:i/>
        </w:rPr>
        <w:t></w:t>
      </w:r>
      <w:r>
        <w:t xml:space="preserve"> = 12000 hour</w:t>
      </w:r>
      <w:r w:rsidR="007B3C92" w:rsidRPr="007B3C92">
        <w:t xml:space="preserve"> </w:t>
      </w:r>
      <w:r w:rsidR="007B3C92">
        <w:t>for the LHC proton beam (</w:t>
      </w:r>
      <w:r w:rsidR="007B3C92" w:rsidRPr="00476CE0">
        <w:rPr>
          <w:rFonts w:ascii="Symbol" w:hAnsi="Symbol"/>
          <w:i/>
        </w:rPr>
        <w:t></w:t>
      </w:r>
      <w:proofErr w:type="gramStart"/>
      <w:r w:rsidR="007B3C92" w:rsidRPr="00476CE0">
        <w:rPr>
          <w:i/>
          <w:vertAlign w:val="subscript"/>
        </w:rPr>
        <w:t>s</w:t>
      </w:r>
      <w:r w:rsidR="007B3C92">
        <w:t xml:space="preserve">  =</w:t>
      </w:r>
      <w:proofErr w:type="gramEnd"/>
      <w:r w:rsidR="007B3C92">
        <w:t xml:space="preserve"> 9 cm, </w:t>
      </w:r>
      <w:r w:rsidR="007B3C92" w:rsidRPr="00476CE0">
        <w:rPr>
          <w:i/>
        </w:rPr>
        <w:t>C</w:t>
      </w:r>
      <w:r w:rsidR="007B3C92">
        <w:t xml:space="preserve"> = 26.66 km)</w:t>
      </w:r>
      <w:r>
        <w:t xml:space="preserve">. Effective cooling requires damping rates </w:t>
      </w:r>
      <w:r w:rsidR="007B3C92">
        <w:t>being</w:t>
      </w:r>
      <w:r>
        <w:t xml:space="preserve"> at least 3 orders of magnitude</w:t>
      </w:r>
      <w:r w:rsidR="007B3C92">
        <w:t xml:space="preserve"> higher</w:t>
      </w:r>
      <w:r>
        <w:t xml:space="preserve">. </w:t>
      </w:r>
    </w:p>
    <w:p w:rsidR="00476CE0" w:rsidRDefault="008A2E24" w:rsidP="00476CE0">
      <w:r>
        <w:t>The OSC suggested in Ref. [6] was aimed t</w:t>
      </w:r>
      <w:r w:rsidR="007B3C92">
        <w:t>o address this deficiency</w:t>
      </w:r>
      <w:r>
        <w:t>. Instead of microwave frequencies it operates at the optical frequencies and, consequently, it</w:t>
      </w:r>
      <w:r w:rsidR="007B3C92">
        <w:t xml:space="preserve"> </w:t>
      </w:r>
      <w:r w:rsidR="00476CE0">
        <w:t>can have a bandwidth of ~10</w:t>
      </w:r>
      <w:r w:rsidR="00476CE0" w:rsidRPr="00476CE0">
        <w:rPr>
          <w:vertAlign w:val="superscript"/>
        </w:rPr>
        <w:t>14</w:t>
      </w:r>
      <w:r>
        <w:t xml:space="preserve"> Hz; thus, suggesting</w:t>
      </w:r>
      <w:r w:rsidR="00476CE0">
        <w:t xml:space="preserve"> a way to achieve </w:t>
      </w:r>
      <w:r>
        <w:t xml:space="preserve">the </w:t>
      </w:r>
      <w:r w:rsidR="00476CE0">
        <w:t>required damping rates. The basic principles of the OSC are similar to the normal (microwave) stochastic cooling. The key difference is the use of optical frequencies, which allow</w:t>
      </w:r>
      <w:r w:rsidR="001D0D32">
        <w:t>s one</w:t>
      </w:r>
      <w:r w:rsidR="00476CE0">
        <w:t xml:space="preserve"> an increase of system bandwidth by </w:t>
      </w:r>
      <w:r w:rsidR="001D0D32">
        <w:t xml:space="preserve">almost </w:t>
      </w:r>
      <w:r w:rsidR="00476CE0">
        <w:t xml:space="preserve">4 orders of magnitude. </w:t>
      </w:r>
    </w:p>
    <w:p w:rsidR="00D94712" w:rsidRDefault="00D94712" w:rsidP="00476CE0">
      <w:r>
        <w:t>Although the OSC was proposed 20 years ago it still was not tested in experiment. There were suggestions of its experimental implementation in Tevatron [</w:t>
      </w:r>
      <w:r w:rsidR="008A2E24">
        <w:t>7, 8</w:t>
      </w:r>
      <w:r>
        <w:t>], RHIC [</w:t>
      </w:r>
      <w:r w:rsidR="008A2E24">
        <w:t>9</w:t>
      </w:r>
      <w:r>
        <w:t>] but it was too risky to implement it on the operating collider and the work did not proceed beyond initial proposal. The first attempt to make a test of the OSC with small energy electrons was done in the BATES [</w:t>
      </w:r>
      <w:r w:rsidR="008A2E24">
        <w:t>10</w:t>
      </w:r>
      <w:r>
        <w:t xml:space="preserve">] but </w:t>
      </w:r>
      <w:r w:rsidR="001D0D32">
        <w:t xml:space="preserve">it </w:t>
      </w:r>
      <w:r>
        <w:t>did not get enough support. Presently</w:t>
      </w:r>
      <w:r w:rsidR="001D0D32">
        <w:t>,</w:t>
      </w:r>
      <w:r>
        <w:t xml:space="preserve"> Fermilab is constructing a new ring [</w:t>
      </w:r>
      <w:r w:rsidR="008A2E24">
        <w:t>11</w:t>
      </w:r>
      <w:proofErr w:type="gramStart"/>
      <w:r w:rsidR="00BE2AEA">
        <w:t>,12</w:t>
      </w:r>
      <w:proofErr w:type="gramEnd"/>
      <w:r>
        <w:t>] devoted to test of the integrable optics and the OSC.</w:t>
      </w:r>
    </w:p>
    <w:p w:rsidR="000045E0" w:rsidRDefault="007B3C92" w:rsidP="00476CE0">
      <w:r>
        <w:t xml:space="preserve">In this paper </w:t>
      </w:r>
      <w:r w:rsidR="00476CE0">
        <w:t xml:space="preserve">we consider </w:t>
      </w:r>
      <w:r>
        <w:t xml:space="preserve">the </w:t>
      </w:r>
      <w:r w:rsidR="00476CE0">
        <w:t xml:space="preserve">theory </w:t>
      </w:r>
      <w:r>
        <w:t>of stochastic cooling and its implications to the beam and light optics.</w:t>
      </w:r>
    </w:p>
    <w:p w:rsidR="008A2E24" w:rsidRDefault="008A2E24" w:rsidP="003E7B5A">
      <w:pPr>
        <w:pStyle w:val="Heading2"/>
        <w:numPr>
          <w:ilvl w:val="0"/>
          <w:numId w:val="1"/>
        </w:numPr>
      </w:pPr>
      <w:r>
        <w:t xml:space="preserve">Principle of </w:t>
      </w:r>
      <w:r w:rsidR="003E7B5A">
        <w:t xml:space="preserve">OSC </w:t>
      </w:r>
      <w:r w:rsidR="001F3730">
        <w:t>O</w:t>
      </w:r>
      <w:r>
        <w:t>peration</w:t>
      </w:r>
    </w:p>
    <w:p w:rsidR="001F3730" w:rsidRDefault="000F0CCB" w:rsidP="00476CE0">
      <w:proofErr w:type="gramStart"/>
      <w:r>
        <w:t>The wavelength of e.-m.</w:t>
      </w:r>
      <w:proofErr w:type="gramEnd"/>
      <w:r>
        <w:t xml:space="preserve"> </w:t>
      </w:r>
      <w:proofErr w:type="gramStart"/>
      <w:r>
        <w:t>radiation</w:t>
      </w:r>
      <w:proofErr w:type="gramEnd"/>
      <w:r>
        <w:t xml:space="preserve"> used in the OSC is orders of magnitude smaller than the transverse size of vacuum chamber. In this case usual pickups and kickers employed in the microwave stochastic cooling cannot</w:t>
      </w:r>
      <w:r w:rsidR="00CE6C99">
        <w:t xml:space="preserve"> be used; i</w:t>
      </w:r>
      <w:r>
        <w:t xml:space="preserve">nstead, undulators </w:t>
      </w:r>
      <w:r w:rsidR="00CE6C99">
        <w:t>were suggested</w:t>
      </w:r>
      <w:r w:rsidR="001D0D32">
        <w:t xml:space="preserve"> [6]</w:t>
      </w:r>
      <w:r w:rsidR="00CE6C99">
        <w:t xml:space="preserve"> to be </w:t>
      </w:r>
      <w:r>
        <w:t xml:space="preserve">used for both a pickup and a </w:t>
      </w:r>
      <w:r w:rsidR="00CE6C99">
        <w:t xml:space="preserve">kicker. In other words, </w:t>
      </w:r>
      <w:r>
        <w:t>i</w:t>
      </w:r>
      <w:r w:rsidR="008A2E24" w:rsidRPr="008A2E24">
        <w:t xml:space="preserve">n the OSC a particle emits e.-m. </w:t>
      </w:r>
      <w:proofErr w:type="gramStart"/>
      <w:r w:rsidR="008A2E24" w:rsidRPr="008A2E24">
        <w:t>radiation</w:t>
      </w:r>
      <w:proofErr w:type="gramEnd"/>
      <w:r w:rsidR="008A2E24" w:rsidRPr="008A2E24">
        <w:t xml:space="preserve"> in the first (pickup) </w:t>
      </w:r>
      <w:r w:rsidR="00FC0EA1">
        <w:t>undulator</w:t>
      </w:r>
      <w:r w:rsidR="008A2E24" w:rsidRPr="008A2E24">
        <w:t xml:space="preserve">. Then, the radiation amplified in an </w:t>
      </w:r>
      <w:r w:rsidR="001D0D32">
        <w:t>optical amplifier (OA)</w:t>
      </w:r>
      <w:r w:rsidR="008A2E24" w:rsidRPr="008A2E24">
        <w:t xml:space="preserve"> makes a longitudinal kick to the particle in the second (kicker) </w:t>
      </w:r>
      <w:r w:rsidR="00FC0EA1">
        <w:t>undulator</w:t>
      </w:r>
      <w:r w:rsidR="008A2E24" w:rsidRPr="008A2E24">
        <w:t xml:space="preserve"> as shown in Figure 1. Further we will call these </w:t>
      </w:r>
      <w:r w:rsidR="00FC0EA1">
        <w:t>undulator</w:t>
      </w:r>
      <w:r w:rsidR="008A2E24" w:rsidRPr="008A2E24">
        <w:t xml:space="preserve">s as the pickup and the kicker. </w:t>
      </w:r>
      <w:r w:rsidR="00CE6C99">
        <w:t xml:space="preserve">Note that efficiency of transverse kicks is much smaller and therefore the OSC is based on the longitudinal kicks only. Cooling in other planes is based on the plane-to-plane coupling of particle motion. </w:t>
      </w:r>
      <w:r w:rsidR="008A2E24" w:rsidRPr="008A2E24">
        <w:t xml:space="preserve">A magnetic chicane is used to make space for an OA and to bring the particle and </w:t>
      </w:r>
      <w:r w:rsidR="00552E14">
        <w:t>its amplified</w:t>
      </w:r>
      <w:r w:rsidR="008A2E24" w:rsidRPr="008A2E24">
        <w:t xml:space="preserve"> radiation together in the kicker </w:t>
      </w:r>
      <w:r w:rsidR="00FC0EA1">
        <w:t>undulator</w:t>
      </w:r>
      <w:r w:rsidR="008A2E24" w:rsidRPr="008A2E24">
        <w:t xml:space="preserve">.  </w:t>
      </w:r>
    </w:p>
    <w:p w:rsidR="008A2E24" w:rsidRDefault="008A2E24" w:rsidP="00476CE0">
      <w:r w:rsidRPr="008A2E24">
        <w:t xml:space="preserve">In further consideration we assume that the path lengths of particle and radiation are adjusted so that the relative </w:t>
      </w:r>
      <w:r w:rsidR="00CE6C99">
        <w:t xml:space="preserve">longitudinal </w:t>
      </w:r>
      <w:r w:rsidRPr="008A2E24">
        <w:t xml:space="preserve">momentum </w:t>
      </w:r>
      <w:r w:rsidR="00CE6C99" w:rsidRPr="008A2E24">
        <w:t xml:space="preserve">change </w:t>
      </w:r>
      <w:r w:rsidR="00CE6C99">
        <w:t xml:space="preserve">of a </w:t>
      </w:r>
      <w:r w:rsidR="00CE6C99" w:rsidRPr="008A2E24">
        <w:t xml:space="preserve">particle </w:t>
      </w:r>
      <w:r w:rsidRPr="008A2E24">
        <w:t>is equal to:</w:t>
      </w:r>
    </w:p>
    <w:p w:rsidR="008100E2" w:rsidRDefault="008100E2" w:rsidP="008100E2">
      <w:pPr>
        <w:pStyle w:val="MTDisplayEquation"/>
      </w:pPr>
      <w:r>
        <w:tab/>
      </w:r>
      <w:r w:rsidR="00263214" w:rsidRPr="008100E2">
        <w:rPr>
          <w:position w:val="-28"/>
        </w:rPr>
        <w:object w:dxaOrig="1579" w:dyaOrig="660">
          <v:shape id="_x0000_i1026" type="#_x0000_t75" style="width:78.75pt;height:33pt" o:ole="">
            <v:imagedata r:id="rId11" o:title=""/>
          </v:shape>
          <o:OLEObject Type="Embed" ProgID="Equation.DSMT4" ShapeID="_x0000_i1026" DrawAspect="Content" ObjectID="_1527952108" r:id="rId12"/>
        </w:object>
      </w:r>
      <w:r>
        <w:t xml:space="preserve"> </w:t>
      </w:r>
      <w:r w:rsidR="00CE6C99">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 w:name="ZEqnNum144381"/>
      <w:r>
        <w:instrText>(</w:instrText>
      </w:r>
      <w:r w:rsidR="00BE662B">
        <w:fldChar w:fldCharType="begin"/>
      </w:r>
      <w:r w:rsidR="00BE662B">
        <w:instrText xml:space="preserve"> SEQ MTEqn \c \* Arabic \* MERGEFORMAT </w:instrText>
      </w:r>
      <w:r w:rsidR="00BE662B">
        <w:fldChar w:fldCharType="separate"/>
      </w:r>
      <w:r w:rsidR="00623914">
        <w:rPr>
          <w:noProof/>
        </w:rPr>
        <w:instrText>2</w:instrText>
      </w:r>
      <w:r w:rsidR="00BE662B">
        <w:rPr>
          <w:noProof/>
        </w:rPr>
        <w:fldChar w:fldCharType="end"/>
      </w:r>
      <w:r>
        <w:instrText>)</w:instrText>
      </w:r>
      <w:bookmarkEnd w:id="1"/>
      <w:r>
        <w:fldChar w:fldCharType="end"/>
      </w:r>
    </w:p>
    <w:p w:rsidR="008100E2" w:rsidRDefault="00CE6C99" w:rsidP="00CE6C99">
      <w:pPr>
        <w:ind w:firstLine="0"/>
      </w:pPr>
      <w:r w:rsidRPr="00CE6C99">
        <w:t xml:space="preserve">Here </w:t>
      </w:r>
      <w:r w:rsidRPr="00CE6C99">
        <w:rPr>
          <w:i/>
        </w:rPr>
        <w:t>k</w:t>
      </w:r>
      <w:r w:rsidRPr="00CE6C99">
        <w:t xml:space="preserve"> = 2</w:t>
      </w:r>
      <w:r w:rsidRPr="00CE6C99">
        <w:rPr>
          <w:rFonts w:ascii="Symbol" w:hAnsi="Symbol"/>
          <w:i/>
        </w:rPr>
        <w:t></w:t>
      </w:r>
      <w:r w:rsidRPr="00CE6C99">
        <w:t>/</w:t>
      </w:r>
      <w:r w:rsidRPr="00CE6C99">
        <w:rPr>
          <w:rFonts w:ascii="Symbol" w:hAnsi="Symbol"/>
          <w:i/>
        </w:rPr>
        <w:t></w:t>
      </w:r>
      <w:r w:rsidRPr="00CE6C99">
        <w:t xml:space="preserve"> is the radiation wave number, and </w:t>
      </w:r>
      <w:r w:rsidRPr="00065E7B">
        <w:rPr>
          <w:i/>
        </w:rPr>
        <w:t>s</w:t>
      </w:r>
      <w:r w:rsidRPr="00CE6C99">
        <w:t xml:space="preserve"> is the particle displacement on the way from pickup to kicker relative to the reference p</w:t>
      </w:r>
      <w:r w:rsidR="00552E14">
        <w:t>article which obtains zero kick. In the linear approximation one can write:</w:t>
      </w:r>
    </w:p>
    <w:p w:rsidR="00552E14" w:rsidRDefault="00552E14" w:rsidP="00552E14">
      <w:pPr>
        <w:pStyle w:val="MTDisplayEquation"/>
      </w:pPr>
      <w:r>
        <w:lastRenderedPageBreak/>
        <w:tab/>
      </w:r>
      <w:r w:rsidR="00065E7B" w:rsidRPr="00552E14">
        <w:rPr>
          <w:position w:val="-14"/>
        </w:rPr>
        <w:object w:dxaOrig="3100" w:dyaOrig="400">
          <v:shape id="_x0000_i1027" type="#_x0000_t75" style="width:155.25pt;height:20.25pt" o:ole="">
            <v:imagedata r:id="rId13" o:title=""/>
          </v:shape>
          <o:OLEObject Type="Embed" ProgID="Equation.DSMT4" ShapeID="_x0000_i1027" DrawAspect="Content" ObjectID="_1527952109" r:id="rId14"/>
        </w:object>
      </w:r>
      <w:r>
        <w:t xml:space="preserve"> ,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 w:name="ZEqnNum146166"/>
      <w:r>
        <w:instrText>(</w:instrText>
      </w:r>
      <w:r w:rsidR="00BE662B">
        <w:fldChar w:fldCharType="begin"/>
      </w:r>
      <w:r w:rsidR="00BE662B">
        <w:instrText xml:space="preserve"> SEQ MTEqn \c \* Arabic \* MERGEFORMAT </w:instrText>
      </w:r>
      <w:r w:rsidR="00BE662B">
        <w:fldChar w:fldCharType="separate"/>
      </w:r>
      <w:r w:rsidR="00623914">
        <w:rPr>
          <w:noProof/>
        </w:rPr>
        <w:instrText>3</w:instrText>
      </w:r>
      <w:r w:rsidR="00BE662B">
        <w:rPr>
          <w:noProof/>
        </w:rPr>
        <w:fldChar w:fldCharType="end"/>
      </w:r>
      <w:r>
        <w:instrText>)</w:instrText>
      </w:r>
      <w:bookmarkEnd w:id="2"/>
      <w:r>
        <w:fldChar w:fldCharType="end"/>
      </w:r>
    </w:p>
    <w:p w:rsidR="00552E14" w:rsidRPr="001F3730" w:rsidRDefault="00552E14" w:rsidP="001F3730">
      <w:pPr>
        <w:ind w:firstLine="0"/>
        <w:rPr>
          <w:lang w:val="en-GB"/>
        </w:rPr>
      </w:pPr>
      <w:r>
        <w:rPr>
          <w:lang w:val="en-GB"/>
        </w:rPr>
        <w:t>wh</w:t>
      </w:r>
      <w:r w:rsidRPr="00552E14">
        <w:rPr>
          <w:lang w:val="en-GB"/>
        </w:rPr>
        <w:t xml:space="preserve">ere </w:t>
      </w:r>
      <w:r w:rsidRPr="00552E14">
        <w:rPr>
          <w:i/>
          <w:lang w:val="en-GB"/>
        </w:rPr>
        <w:t>M</w:t>
      </w:r>
      <w:r w:rsidRPr="00552E14">
        <w:rPr>
          <w:vertAlign w:val="subscript"/>
          <w:lang w:val="en-GB"/>
        </w:rPr>
        <w:t>5</w:t>
      </w:r>
      <w:r w:rsidRPr="00552E14">
        <w:rPr>
          <w:i/>
          <w:vertAlign w:val="subscript"/>
          <w:lang w:val="en-GB"/>
        </w:rPr>
        <w:t>n</w:t>
      </w:r>
      <w:r w:rsidRPr="00552E14">
        <w:rPr>
          <w:lang w:val="en-GB"/>
        </w:rPr>
        <w:t xml:space="preserve"> are the elements of 6x6 transfer matrix from pickup to kicker, </w:t>
      </w:r>
      <w:r w:rsidRPr="00552E14">
        <w:rPr>
          <w:i/>
          <w:lang w:val="en-GB"/>
        </w:rPr>
        <w:t>x</w:t>
      </w:r>
      <w:r w:rsidRPr="00552E14">
        <w:rPr>
          <w:lang w:val="en-GB"/>
        </w:rPr>
        <w:t xml:space="preserve">, </w:t>
      </w:r>
      <w:r w:rsidRPr="00552E14">
        <w:rPr>
          <w:rFonts w:ascii="Symbol" w:hAnsi="Symbol"/>
          <w:i/>
          <w:lang w:val="en-GB"/>
        </w:rPr>
        <w:t></w:t>
      </w:r>
      <w:r w:rsidRPr="00552E14">
        <w:rPr>
          <w:i/>
          <w:vertAlign w:val="subscript"/>
          <w:lang w:val="en-GB"/>
        </w:rPr>
        <w:t>x</w:t>
      </w:r>
      <w:r>
        <w:rPr>
          <w:lang w:val="en-GB"/>
        </w:rPr>
        <w:t xml:space="preserve"> and </w:t>
      </w:r>
      <w:r w:rsidRPr="00552E14">
        <w:rPr>
          <w:rFonts w:ascii="Symbol" w:hAnsi="Symbol"/>
          <w:lang w:val="en-GB"/>
        </w:rPr>
        <w:t></w:t>
      </w:r>
      <w:r w:rsidRPr="00552E14">
        <w:rPr>
          <w:i/>
          <w:lang w:val="en-GB"/>
        </w:rPr>
        <w:t>p</w:t>
      </w:r>
      <w:r w:rsidRPr="00552E14">
        <w:rPr>
          <w:lang w:val="en-GB"/>
        </w:rPr>
        <w:t>/</w:t>
      </w:r>
      <w:r w:rsidRPr="00552E14">
        <w:rPr>
          <w:i/>
          <w:lang w:val="en-GB"/>
        </w:rPr>
        <w:t>p</w:t>
      </w:r>
      <w:r>
        <w:rPr>
          <w:lang w:val="en-GB"/>
        </w:rPr>
        <w:t xml:space="preserve"> are the particle coordi</w:t>
      </w:r>
      <w:r w:rsidRPr="00552E14">
        <w:rPr>
          <w:lang w:val="en-GB"/>
        </w:rPr>
        <w:t>nate, angle and relative momentum deviation in the pickup center.</w:t>
      </w:r>
      <w:r w:rsidR="001F3730">
        <w:rPr>
          <w:lang w:val="en-GB"/>
        </w:rPr>
        <w:t xml:space="preserve"> In such arrangement the horizontal cooling is achieved by coupling between horizontal and longitudinal motion in the chicane. The vertical cooling is supported by </w:t>
      </w:r>
      <w:r w:rsidR="001F3730" w:rsidRPr="001F3730">
        <w:rPr>
          <w:i/>
          <w:lang w:val="en-GB"/>
        </w:rPr>
        <w:t>x</w:t>
      </w:r>
      <w:r w:rsidR="001F3730">
        <w:rPr>
          <w:lang w:val="en-GB"/>
        </w:rPr>
        <w:t>-</w:t>
      </w:r>
      <w:r w:rsidR="001F3730" w:rsidRPr="001F3730">
        <w:rPr>
          <w:i/>
          <w:lang w:val="en-GB"/>
        </w:rPr>
        <w:t>y</w:t>
      </w:r>
      <w:r w:rsidR="001F3730">
        <w:rPr>
          <w:lang w:val="en-GB"/>
        </w:rPr>
        <w:t xml:space="preserve"> coupling in the rest of the ring.</w:t>
      </w:r>
    </w:p>
    <w:p w:rsidR="008100E2" w:rsidRDefault="00690E6A" w:rsidP="009E0E0E">
      <w:pPr>
        <w:jc w:val="center"/>
      </w:pPr>
      <w:r>
        <w:object w:dxaOrig="7397" w:dyaOrig="1928">
          <v:shape id="_x0000_i1028" type="#_x0000_t75" style="width:381.75pt;height:95.25pt" o:ole="">
            <v:imagedata r:id="rId15" o:title=""/>
          </v:shape>
          <o:OLEObject Type="Embed" ProgID="CorelDRAW.Graphic.12" ShapeID="_x0000_i1028" DrawAspect="Content" ObjectID="_1527952110" r:id="rId16"/>
        </w:object>
      </w:r>
    </w:p>
    <w:p w:rsidR="008100E2" w:rsidRPr="00552E14" w:rsidRDefault="008100E2" w:rsidP="00690E6A">
      <w:pPr>
        <w:pStyle w:val="Figurecaption"/>
        <w:jc w:val="center"/>
      </w:pPr>
      <w:r w:rsidRPr="00552E14">
        <w:t xml:space="preserve">Figure 1: </w:t>
      </w:r>
      <w:r w:rsidR="009E0E0E" w:rsidRPr="009E0E0E">
        <w:t>Layout of the cooling system</w:t>
      </w:r>
      <w:r w:rsidRPr="00552E14">
        <w:t>.</w:t>
      </w:r>
    </w:p>
    <w:p w:rsidR="00476CE0" w:rsidRDefault="001F3730" w:rsidP="001F3730">
      <w:pPr>
        <w:pStyle w:val="Heading2"/>
        <w:numPr>
          <w:ilvl w:val="0"/>
          <w:numId w:val="1"/>
        </w:numPr>
      </w:pPr>
      <w:r>
        <w:t>Transfer Matrix for Coupled</w:t>
      </w:r>
      <w:r>
        <w:rPr>
          <w:lang w:val="en-GB"/>
        </w:rPr>
        <w:t xml:space="preserve"> L</w:t>
      </w:r>
      <w:r w:rsidRPr="001F3730">
        <w:rPr>
          <w:lang w:val="en-GB"/>
        </w:rPr>
        <w:t>on</w:t>
      </w:r>
      <w:r>
        <w:rPr>
          <w:lang w:val="en-GB"/>
        </w:rPr>
        <w:t>gitudinal and H</w:t>
      </w:r>
      <w:r w:rsidRPr="001F3730">
        <w:rPr>
          <w:lang w:val="en-GB"/>
        </w:rPr>
        <w:t>orizontal</w:t>
      </w:r>
      <w:r>
        <w:t xml:space="preserve"> </w:t>
      </w:r>
      <w:r w:rsidR="00263214">
        <w:t xml:space="preserve">Motions </w:t>
      </w:r>
    </w:p>
    <w:p w:rsidR="00D707CD" w:rsidRPr="00D707CD" w:rsidRDefault="001F3730" w:rsidP="00D707CD">
      <w:pPr>
        <w:rPr>
          <w:lang w:val="en-GB"/>
        </w:rPr>
      </w:pPr>
      <w:r>
        <w:rPr>
          <w:lang w:val="en-GB"/>
        </w:rPr>
        <w:t xml:space="preserve">We assume that </w:t>
      </w:r>
      <w:r w:rsidR="009E0E0E">
        <w:rPr>
          <w:lang w:val="en-GB"/>
        </w:rPr>
        <w:t xml:space="preserve">a particle </w:t>
      </w:r>
      <w:r>
        <w:rPr>
          <w:lang w:val="en-GB"/>
        </w:rPr>
        <w:t>m</w:t>
      </w:r>
      <w:r w:rsidRPr="001F3730">
        <w:rPr>
          <w:lang w:val="en-GB"/>
        </w:rPr>
        <w:t xml:space="preserve">otion </w:t>
      </w:r>
      <w:r w:rsidR="009E0E0E">
        <w:rPr>
          <w:lang w:val="en-GB"/>
        </w:rPr>
        <w:t>in the cooling chicane</w:t>
      </w:r>
      <w:r w:rsidR="009E0E0E" w:rsidRPr="001F3730">
        <w:rPr>
          <w:lang w:val="en-GB"/>
        </w:rPr>
        <w:t xml:space="preserve"> </w:t>
      </w:r>
      <w:r w:rsidR="009E0E0E">
        <w:rPr>
          <w:lang w:val="en-GB"/>
        </w:rPr>
        <w:t>is only c</w:t>
      </w:r>
      <w:r w:rsidRPr="001F3730">
        <w:rPr>
          <w:lang w:val="en-GB"/>
        </w:rPr>
        <w:t xml:space="preserve">oupled between </w:t>
      </w:r>
      <w:r w:rsidR="009E0E0E">
        <w:rPr>
          <w:lang w:val="en-GB"/>
        </w:rPr>
        <w:t>l</w:t>
      </w:r>
      <w:r w:rsidRPr="001F3730">
        <w:rPr>
          <w:lang w:val="en-GB"/>
        </w:rPr>
        <w:t xml:space="preserve">ongitudinal and </w:t>
      </w:r>
      <w:r w:rsidR="009E0E0E">
        <w:rPr>
          <w:lang w:val="en-GB"/>
        </w:rPr>
        <w:t>h</w:t>
      </w:r>
      <w:r w:rsidRPr="001F3730">
        <w:rPr>
          <w:lang w:val="en-GB"/>
        </w:rPr>
        <w:t xml:space="preserve">orizontal </w:t>
      </w:r>
      <w:r w:rsidR="009E0E0E">
        <w:rPr>
          <w:lang w:val="en-GB"/>
        </w:rPr>
        <w:t>p</w:t>
      </w:r>
      <w:r w:rsidRPr="001F3730">
        <w:rPr>
          <w:lang w:val="en-GB"/>
        </w:rPr>
        <w:t>lanes</w:t>
      </w:r>
      <w:r w:rsidR="009E0E0E">
        <w:rPr>
          <w:lang w:val="en-GB"/>
        </w:rPr>
        <w:t xml:space="preserve">. Consequently, the vertical motion is uncoupled and can be safely omitted from the below analysis. </w:t>
      </w:r>
      <w:r w:rsidRPr="001F3730">
        <w:rPr>
          <w:lang w:val="en-GB"/>
        </w:rPr>
        <w:t xml:space="preserve">The motion symplecticity binds up the transfer matrix elements so that </w:t>
      </w:r>
      <w:r w:rsidR="009E0E0E">
        <w:rPr>
          <w:lang w:val="en-GB"/>
        </w:rPr>
        <w:t xml:space="preserve">for 4x4 </w:t>
      </w:r>
      <w:proofErr w:type="gramStart"/>
      <w:r w:rsidR="009E0E0E">
        <w:rPr>
          <w:lang w:val="en-GB"/>
        </w:rPr>
        <w:t xml:space="preserve">matrix </w:t>
      </w:r>
      <w:r w:rsidRPr="001F3730">
        <w:rPr>
          <w:lang w:val="en-GB"/>
        </w:rPr>
        <w:t xml:space="preserve">only 10 of </w:t>
      </w:r>
      <w:r w:rsidR="009E0E0E">
        <w:rPr>
          <w:lang w:val="en-GB"/>
        </w:rPr>
        <w:t xml:space="preserve">its </w:t>
      </w:r>
      <w:r w:rsidRPr="001F3730">
        <w:rPr>
          <w:lang w:val="en-GB"/>
        </w:rPr>
        <w:t xml:space="preserve">16 </w:t>
      </w:r>
      <w:r w:rsidR="009E0E0E">
        <w:rPr>
          <w:lang w:val="en-GB"/>
        </w:rPr>
        <w:t>elements</w:t>
      </w:r>
      <w:r w:rsidRPr="001F3730">
        <w:rPr>
          <w:lang w:val="en-GB"/>
        </w:rPr>
        <w:t xml:space="preserve"> are</w:t>
      </w:r>
      <w:proofErr w:type="gramEnd"/>
      <w:r w:rsidRPr="001F3730">
        <w:rPr>
          <w:lang w:val="en-GB"/>
        </w:rPr>
        <w:t xml:space="preserve"> independent. In the absence of </w:t>
      </w:r>
      <w:r w:rsidR="009E0E0E">
        <w:rPr>
          <w:lang w:val="en-GB"/>
        </w:rPr>
        <w:t>longitudinal kicks between</w:t>
      </w:r>
      <w:r w:rsidRPr="001F3730">
        <w:rPr>
          <w:lang w:val="en-GB"/>
        </w:rPr>
        <w:t xml:space="preserve"> points 1 and 2</w:t>
      </w:r>
      <w:r w:rsidR="00D707CD">
        <w:rPr>
          <w:lang w:val="en-GB"/>
        </w:rPr>
        <w:t xml:space="preserve"> (see Figure 2)</w:t>
      </w:r>
      <w:r w:rsidRPr="001F3730">
        <w:rPr>
          <w:lang w:val="en-GB"/>
        </w:rPr>
        <w:t xml:space="preserve"> the matrix between them can be expressed through the Twiss parameters of the points and the </w:t>
      </w:r>
      <w:r w:rsidR="009E0E0E" w:rsidRPr="00D707CD">
        <w:rPr>
          <w:i/>
          <w:lang w:val="en-GB"/>
        </w:rPr>
        <w:t>M</w:t>
      </w:r>
      <w:r w:rsidR="009E0E0E" w:rsidRPr="00D707CD">
        <w:rPr>
          <w:vertAlign w:val="subscript"/>
          <w:lang w:val="en-GB"/>
        </w:rPr>
        <w:t>56</w:t>
      </w:r>
      <w:r w:rsidR="009E0E0E">
        <w:rPr>
          <w:lang w:val="en-GB"/>
        </w:rPr>
        <w:t xml:space="preserve"> element</w:t>
      </w:r>
      <w:r w:rsidRPr="001F3730">
        <w:rPr>
          <w:lang w:val="en-GB"/>
        </w:rPr>
        <w:t>, so that:</w:t>
      </w:r>
    </w:p>
    <w:p w:rsidR="009E0E0E" w:rsidRDefault="00D707CD" w:rsidP="00D707CD">
      <w:pPr>
        <w:pStyle w:val="MTDisplayEquation"/>
      </w:pPr>
      <w:r>
        <w:tab/>
      </w:r>
      <w:r w:rsidRPr="00D707CD">
        <w:rPr>
          <w:position w:val="-66"/>
        </w:rPr>
        <w:object w:dxaOrig="4320" w:dyaOrig="1440">
          <v:shape id="_x0000_i1029" type="#_x0000_t75" style="width:3in;height:1in" o:ole="">
            <v:imagedata r:id="rId17" o:title=""/>
          </v:shape>
          <o:OLEObject Type="Embed" ProgID="Equation.DSMT4" ShapeID="_x0000_i1029" DrawAspect="Content" ObjectID="_1527952111" r:id="rId18"/>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3" w:name="ZEqnNum440568"/>
      <w:r>
        <w:instrText>(</w:instrText>
      </w:r>
      <w:r w:rsidR="00BE662B">
        <w:fldChar w:fldCharType="begin"/>
      </w:r>
      <w:r w:rsidR="00BE662B">
        <w:instrText xml:space="preserve"> SEQ MTEqn \c \* Arabic \* MERGEFORMAT </w:instrText>
      </w:r>
      <w:r w:rsidR="00BE662B">
        <w:fldChar w:fldCharType="separate"/>
      </w:r>
      <w:r w:rsidR="00623914">
        <w:rPr>
          <w:noProof/>
        </w:rPr>
        <w:instrText>4</w:instrText>
      </w:r>
      <w:r w:rsidR="00BE662B">
        <w:rPr>
          <w:noProof/>
        </w:rPr>
        <w:fldChar w:fldCharType="end"/>
      </w:r>
      <w:r>
        <w:instrText>)</w:instrText>
      </w:r>
      <w:bookmarkEnd w:id="3"/>
      <w:r>
        <w:fldChar w:fldCharType="end"/>
      </w:r>
    </w:p>
    <w:p w:rsidR="00D707CD" w:rsidRDefault="00D707CD" w:rsidP="00D707CD">
      <w:pPr>
        <w:ind w:firstLine="0"/>
      </w:pPr>
      <w:r>
        <w:t>Here the matrix elements of horizontal motion are well-known:</w:t>
      </w:r>
    </w:p>
    <w:p w:rsidR="00D707CD" w:rsidRDefault="00D707CD" w:rsidP="00D707CD">
      <w:pPr>
        <w:pStyle w:val="MTDisplayEquation"/>
      </w:pPr>
      <w:r>
        <w:tab/>
      </w:r>
      <w:r w:rsidR="003247BF" w:rsidRPr="00D707CD">
        <w:rPr>
          <w:position w:val="-72"/>
        </w:rPr>
        <w:object w:dxaOrig="6960" w:dyaOrig="1560">
          <v:shape id="_x0000_i1030" type="#_x0000_t75" style="width:348pt;height:78pt" o:ole="">
            <v:imagedata r:id="rId19" o:title=""/>
          </v:shape>
          <o:OLEObject Type="Embed" ProgID="Equation.DSMT4" ShapeID="_x0000_i1030" DrawAspect="Content" ObjectID="_1527952112" r:id="rId2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BE662B">
        <w:fldChar w:fldCharType="begin"/>
      </w:r>
      <w:r w:rsidR="00BE662B">
        <w:instrText xml:space="preserve"> SEQ MTEqn \c \* Arabic \* MERGEFORMAT </w:instrText>
      </w:r>
      <w:r w:rsidR="00BE662B">
        <w:fldChar w:fldCharType="separate"/>
      </w:r>
      <w:r w:rsidR="00623914">
        <w:rPr>
          <w:noProof/>
        </w:rPr>
        <w:instrText>5</w:instrText>
      </w:r>
      <w:r w:rsidR="00BE662B">
        <w:rPr>
          <w:noProof/>
        </w:rPr>
        <w:fldChar w:fldCharType="end"/>
      </w:r>
      <w:r>
        <w:instrText>)</w:instrText>
      </w:r>
      <w:r>
        <w:fldChar w:fldCharType="end"/>
      </w:r>
    </w:p>
    <w:p w:rsidR="00D707CD" w:rsidRDefault="00D707CD" w:rsidP="00D707CD">
      <w:pPr>
        <w:ind w:firstLine="0"/>
      </w:pPr>
      <w:proofErr w:type="gramStart"/>
      <w:r>
        <w:t>and</w:t>
      </w:r>
      <w:proofErr w:type="gramEnd"/>
      <w:r>
        <w:t xml:space="preserve"> the matrix elements describing </w:t>
      </w:r>
      <w:r w:rsidRPr="00D707CD">
        <w:rPr>
          <w:i/>
        </w:rPr>
        <w:t>x-s</w:t>
      </w:r>
      <w:r>
        <w:t xml:space="preserve"> coupling are </w:t>
      </w:r>
      <w:r w:rsidR="004A32B0">
        <w:t>bound up</w:t>
      </w:r>
      <w:r>
        <w:t xml:space="preserve"> by </w:t>
      </w:r>
      <w:r w:rsidR="003247BF">
        <w:t xml:space="preserve">motion </w:t>
      </w:r>
      <w:r>
        <w:t>symplecticity</w:t>
      </w:r>
      <w:r w:rsidR="003247BF">
        <w:t>,</w:t>
      </w:r>
    </w:p>
    <w:p w:rsidR="003247BF" w:rsidRDefault="003247BF" w:rsidP="003247BF">
      <w:pPr>
        <w:pStyle w:val="MTDisplayEquation"/>
      </w:pPr>
      <w:r>
        <w:tab/>
      </w:r>
      <w:r w:rsidRPr="003247BF">
        <w:rPr>
          <w:position w:val="-6"/>
        </w:rPr>
        <w:object w:dxaOrig="1240" w:dyaOrig="320">
          <v:shape id="_x0000_i1031" type="#_x0000_t75" style="width:62.25pt;height:15.75pt" o:ole="">
            <v:imagedata r:id="rId21" o:title=""/>
          </v:shape>
          <o:OLEObject Type="Embed" ProgID="Equation.DSMT4" ShapeID="_x0000_i1031" DrawAspect="Content" ObjectID="_1527952113" r:id="rId22"/>
        </w:object>
      </w:r>
      <w:r>
        <w:t xml:space="preserve"> </w:t>
      </w:r>
      <w:r w:rsidR="004A32B0">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BE662B">
        <w:fldChar w:fldCharType="begin"/>
      </w:r>
      <w:r w:rsidR="00BE662B">
        <w:instrText xml:space="preserve"> SEQ MTEqn \c \* Arabic \* MERGEFORMAT </w:instrText>
      </w:r>
      <w:r w:rsidR="00BE662B">
        <w:fldChar w:fldCharType="separate"/>
      </w:r>
      <w:r w:rsidR="00623914">
        <w:rPr>
          <w:noProof/>
        </w:rPr>
        <w:instrText>6</w:instrText>
      </w:r>
      <w:r w:rsidR="00BE662B">
        <w:rPr>
          <w:noProof/>
        </w:rPr>
        <w:fldChar w:fldCharType="end"/>
      </w:r>
      <w:r>
        <w:instrText>)</w:instrText>
      </w:r>
      <w:r>
        <w:fldChar w:fldCharType="end"/>
      </w:r>
    </w:p>
    <w:p w:rsidR="003247BF" w:rsidRDefault="003247BF" w:rsidP="00D707CD">
      <w:pPr>
        <w:ind w:firstLine="0"/>
      </w:pPr>
      <w:proofErr w:type="gramStart"/>
      <w:r>
        <w:t>resulting</w:t>
      </w:r>
      <w:proofErr w:type="gramEnd"/>
      <w:r>
        <w:t>:</w:t>
      </w:r>
    </w:p>
    <w:p w:rsidR="003247BF" w:rsidRDefault="003247BF" w:rsidP="003247BF">
      <w:pPr>
        <w:pStyle w:val="MTDisplayEquation"/>
      </w:pPr>
      <w:r>
        <w:tab/>
      </w:r>
      <w:r w:rsidRPr="003247BF">
        <w:rPr>
          <w:position w:val="-66"/>
        </w:rPr>
        <w:object w:dxaOrig="2740" w:dyaOrig="1440">
          <v:shape id="_x0000_i1032" type="#_x0000_t75" style="width:137.25pt;height:1in" o:ole="">
            <v:imagedata r:id="rId23" o:title=""/>
          </v:shape>
          <o:OLEObject Type="Embed" ProgID="Equation.DSMT4" ShapeID="_x0000_i1032" DrawAspect="Content" ObjectID="_1527952114" r:id="rId24"/>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4" w:name="ZEqnNum567115"/>
      <w:r>
        <w:instrText>(</w:instrText>
      </w:r>
      <w:r w:rsidR="00BE662B">
        <w:fldChar w:fldCharType="begin"/>
      </w:r>
      <w:r w:rsidR="00BE662B">
        <w:instrText xml:space="preserve"> SEQ MTEqn \c \* Arabic \* MERGEFORMAT </w:instrText>
      </w:r>
      <w:r w:rsidR="00BE662B">
        <w:fldChar w:fldCharType="separate"/>
      </w:r>
      <w:r w:rsidR="00623914">
        <w:rPr>
          <w:noProof/>
        </w:rPr>
        <w:instrText>7</w:instrText>
      </w:r>
      <w:r w:rsidR="00BE662B">
        <w:rPr>
          <w:noProof/>
        </w:rPr>
        <w:fldChar w:fldCharType="end"/>
      </w:r>
      <w:r>
        <w:instrText>)</w:instrText>
      </w:r>
      <w:bookmarkEnd w:id="4"/>
      <w:r>
        <w:fldChar w:fldCharType="end"/>
      </w:r>
    </w:p>
    <w:p w:rsidR="00086312" w:rsidRDefault="003247BF" w:rsidP="003247BF">
      <w:pPr>
        <w:ind w:firstLine="0"/>
      </w:pPr>
      <w:r>
        <w:lastRenderedPageBreak/>
        <w:t>wh</w:t>
      </w:r>
      <w:r w:rsidRPr="003247BF">
        <w:t xml:space="preserve">ere </w:t>
      </w:r>
      <w:r w:rsidRPr="003247BF">
        <w:rPr>
          <w:rFonts w:ascii="Symbol" w:hAnsi="Symbol"/>
          <w:i/>
        </w:rPr>
        <w:t></w:t>
      </w:r>
      <w:r w:rsidRPr="003247BF">
        <w:rPr>
          <w:vertAlign w:val="subscript"/>
        </w:rPr>
        <w:t>1,2</w:t>
      </w:r>
      <w:r>
        <w:t xml:space="preserve"> and </w:t>
      </w:r>
      <w:r w:rsidRPr="003247BF">
        <w:rPr>
          <w:rFonts w:ascii="Symbol" w:hAnsi="Symbol"/>
          <w:i/>
        </w:rPr>
        <w:t></w:t>
      </w:r>
      <w:r w:rsidRPr="003247BF">
        <w:rPr>
          <w:vertAlign w:val="subscript"/>
        </w:rPr>
        <w:t>1,2</w:t>
      </w:r>
      <w:r w:rsidRPr="003247BF">
        <w:t xml:space="preserve"> are the beta-functions and their negative half derivatives at the points 1 and 2, </w:t>
      </w:r>
      <w:r w:rsidRPr="004A32B0">
        <w:rPr>
          <w:i/>
        </w:rPr>
        <w:t>D</w:t>
      </w:r>
      <w:r w:rsidRPr="004A32B0">
        <w:rPr>
          <w:vertAlign w:val="subscript"/>
        </w:rPr>
        <w:t>1,2</w:t>
      </w:r>
      <w:r w:rsidRPr="003247BF">
        <w:t xml:space="preserve"> and </w:t>
      </w:r>
      <w:r w:rsidRPr="004A32B0">
        <w:rPr>
          <w:i/>
        </w:rPr>
        <w:t>D</w:t>
      </w:r>
      <w:r w:rsidRPr="003247BF">
        <w:t>′</w:t>
      </w:r>
      <w:r w:rsidRPr="004A32B0">
        <w:rPr>
          <w:vertAlign w:val="subscript"/>
        </w:rPr>
        <w:t>1,2</w:t>
      </w:r>
      <w:r w:rsidRPr="003247BF">
        <w:t xml:space="preserve">  are the disper</w:t>
      </w:r>
      <w:r w:rsidR="00086312">
        <w:t>sions and their derivatives,</w:t>
      </w:r>
      <w:r w:rsidRPr="003247BF">
        <w:t xml:space="preserve"> </w:t>
      </w:r>
      <w:r w:rsidR="004A32B0" w:rsidRPr="004A32B0">
        <w:rPr>
          <w:rFonts w:ascii="Symbol" w:hAnsi="Symbol"/>
          <w:i/>
        </w:rPr>
        <w:t></w:t>
      </w:r>
      <w:r w:rsidRPr="003247BF">
        <w:t xml:space="preserve"> is the betatron phase</w:t>
      </w:r>
      <w:r w:rsidR="00086312">
        <w:t xml:space="preserve"> advance between points 1 and 2, and</w:t>
      </w:r>
    </w:p>
    <w:p w:rsidR="00086312" w:rsidRDefault="00086312" w:rsidP="00086312">
      <w:pPr>
        <w:pStyle w:val="MTDisplayEquation"/>
      </w:pPr>
      <w:r>
        <w:tab/>
      </w:r>
      <w:r w:rsidRPr="00086312">
        <w:rPr>
          <w:position w:val="-66"/>
        </w:rPr>
        <w:object w:dxaOrig="2160" w:dyaOrig="1440">
          <v:shape id="_x0000_i1033" type="#_x0000_t75" style="width:108pt;height:1in" o:ole="">
            <v:imagedata r:id="rId25" o:title=""/>
          </v:shape>
          <o:OLEObject Type="Embed" ProgID="Equation.DSMT4" ShapeID="_x0000_i1033" DrawAspect="Content" ObjectID="_1527952115" r:id="rId26"/>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BE662B">
        <w:fldChar w:fldCharType="begin"/>
      </w:r>
      <w:r w:rsidR="00BE662B">
        <w:instrText xml:space="preserve"> SEQ MTEqn \c \* Arabic \* MERGEFORMAT </w:instrText>
      </w:r>
      <w:r w:rsidR="00BE662B">
        <w:fldChar w:fldCharType="separate"/>
      </w:r>
      <w:r w:rsidR="00623914">
        <w:rPr>
          <w:noProof/>
        </w:rPr>
        <w:instrText>8</w:instrText>
      </w:r>
      <w:r w:rsidR="00BE662B">
        <w:rPr>
          <w:noProof/>
        </w:rPr>
        <w:fldChar w:fldCharType="end"/>
      </w:r>
      <w:r>
        <w:instrText>)</w:instrText>
      </w:r>
      <w:r>
        <w:fldChar w:fldCharType="end"/>
      </w:r>
    </w:p>
    <w:p w:rsidR="0025482D" w:rsidRDefault="00086312" w:rsidP="003247BF">
      <w:pPr>
        <w:ind w:firstLine="0"/>
      </w:pPr>
      <w:proofErr w:type="gramStart"/>
      <w:r>
        <w:t>is</w:t>
      </w:r>
      <w:proofErr w:type="gramEnd"/>
      <w:r>
        <w:t xml:space="preserve"> the unit symplectic matrix.</w:t>
      </w:r>
      <w:r w:rsidR="003247BF" w:rsidRPr="003247BF">
        <w:t xml:space="preserve"> The matrix elements are enumerated similar to a 6x6 matrix but the elements related to the vertical motion (decoupled from other two degrees of freedom) are omitted. </w:t>
      </w:r>
      <w:r w:rsidR="00065E7B">
        <w:t xml:space="preserve">Note also that the symplecticity condition implies that the </w:t>
      </w:r>
      <w:r w:rsidR="00065E7B" w:rsidRPr="00065E7B">
        <w:rPr>
          <w:i/>
        </w:rPr>
        <w:t>s</w:t>
      </w:r>
      <w:r w:rsidR="00065E7B">
        <w:t xml:space="preserve"> coordinate used in Eq. </w:t>
      </w:r>
      <w:r w:rsidR="00065E7B">
        <w:fldChar w:fldCharType="begin"/>
      </w:r>
      <w:r w:rsidR="00065E7B">
        <w:instrText xml:space="preserve"> GOTOBUTTON ZEqnNum144381  \* MERGEFORMAT </w:instrText>
      </w:r>
      <w:fldSimple w:instr=" REF ZEqnNum144381 \* Charformat \! \* MERGEFORMAT ">
        <w:r w:rsidR="00623914">
          <w:instrText>(2)</w:instrText>
        </w:r>
      </w:fldSimple>
      <w:r w:rsidR="00065E7B">
        <w:fldChar w:fldCharType="end"/>
      </w:r>
      <w:r w:rsidR="00065E7B">
        <w:t xml:space="preserve">and </w:t>
      </w:r>
      <w:r w:rsidR="00065E7B">
        <w:fldChar w:fldCharType="begin"/>
      </w:r>
      <w:r w:rsidR="00065E7B">
        <w:instrText xml:space="preserve"> GOTOBUTTON ZEqnNum440568  \* MERGEFORMAT </w:instrText>
      </w:r>
      <w:fldSimple w:instr=" REF ZEqnNum440568 \* Charformat \! \* MERGEFORMAT ">
        <w:r w:rsidR="00623914">
          <w:instrText>(4)</w:instrText>
        </w:r>
      </w:fldSimple>
      <w:r w:rsidR="00065E7B">
        <w:fldChar w:fldCharType="end"/>
      </w:r>
      <w:r w:rsidR="00065E7B">
        <w:t xml:space="preserve"> represents particle displacement in the bunch frame but not the orbit lengthening often used in the definition of the transfer matrix, so that </w:t>
      </w:r>
      <w:r w:rsidR="00065E7B" w:rsidRPr="00065E7B">
        <w:rPr>
          <w:position w:val="-12"/>
        </w:rPr>
        <w:object w:dxaOrig="1560" w:dyaOrig="380">
          <v:shape id="_x0000_i1034" type="#_x0000_t75" style="width:78pt;height:18.75pt" o:ole="">
            <v:imagedata r:id="rId27" o:title=""/>
          </v:shape>
          <o:OLEObject Type="Embed" ProgID="Equation.DSMT4" ShapeID="_x0000_i1034" DrawAspect="Content" ObjectID="_1527952116" r:id="rId28"/>
        </w:object>
      </w:r>
      <w:r w:rsidR="00065E7B">
        <w:t xml:space="preserve">. </w:t>
      </w:r>
      <w:r w:rsidR="0025482D">
        <w:t xml:space="preserve">For an ultra-relativistic </w:t>
      </w:r>
      <w:r w:rsidR="00942BD8">
        <w:t>bunch</w:t>
      </w:r>
      <w:r w:rsidR="0025482D">
        <w:t xml:space="preserve"> these two definitions are bound up as following:</w:t>
      </w:r>
    </w:p>
    <w:p w:rsidR="0025482D" w:rsidRDefault="0025482D" w:rsidP="0025482D">
      <w:pPr>
        <w:pStyle w:val="MTDisplayEquation"/>
      </w:pPr>
      <w:r>
        <w:tab/>
      </w:r>
      <w:r w:rsidRPr="0025482D">
        <w:rPr>
          <w:position w:val="-28"/>
        </w:rPr>
        <w:object w:dxaOrig="1560" w:dyaOrig="660">
          <v:shape id="_x0000_i1035" type="#_x0000_t75" style="width:78pt;height:33pt" o:ole="">
            <v:imagedata r:id="rId29" o:title=""/>
          </v:shape>
          <o:OLEObject Type="Embed" ProgID="Equation.DSMT4" ShapeID="_x0000_i1035" DrawAspect="Content" ObjectID="_1527952117" r:id="rId3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BE662B">
        <w:fldChar w:fldCharType="begin"/>
      </w:r>
      <w:r w:rsidR="00BE662B">
        <w:instrText xml:space="preserve"> SEQ MTEqn \c \* Arabic \* MERGEFORMAT </w:instrText>
      </w:r>
      <w:r w:rsidR="00BE662B">
        <w:fldChar w:fldCharType="separate"/>
      </w:r>
      <w:r w:rsidR="00623914">
        <w:rPr>
          <w:noProof/>
        </w:rPr>
        <w:instrText>9</w:instrText>
      </w:r>
      <w:r w:rsidR="00BE662B">
        <w:rPr>
          <w:noProof/>
        </w:rPr>
        <w:fldChar w:fldCharType="end"/>
      </w:r>
      <w:r>
        <w:instrText>)</w:instrText>
      </w:r>
      <w:r>
        <w:fldChar w:fldCharType="end"/>
      </w:r>
    </w:p>
    <w:p w:rsidR="00690E6A" w:rsidRDefault="00690E6A" w:rsidP="00DE1D5B">
      <w:pPr>
        <w:jc w:val="center"/>
      </w:pPr>
    </w:p>
    <w:p w:rsidR="00DE1D5B" w:rsidRDefault="00DE1D5B" w:rsidP="00DE1D5B">
      <w:pPr>
        <w:jc w:val="center"/>
      </w:pPr>
      <w:r>
        <w:rPr>
          <w:noProof/>
        </w:rPr>
        <w:drawing>
          <wp:inline distT="0" distB="0" distL="0" distR="0" wp14:anchorId="7185F990" wp14:editId="3BC3F702">
            <wp:extent cx="2192537" cy="15441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10230" cy="1556589"/>
                    </a:xfrm>
                    <a:prstGeom prst="rect">
                      <a:avLst/>
                    </a:prstGeom>
                    <a:noFill/>
                  </pic:spPr>
                </pic:pic>
              </a:graphicData>
            </a:graphic>
          </wp:inline>
        </w:drawing>
      </w:r>
    </w:p>
    <w:p w:rsidR="00DE1D5B" w:rsidRDefault="00DE1D5B" w:rsidP="00690E6A">
      <w:pPr>
        <w:pStyle w:val="Figurecaption"/>
        <w:jc w:val="center"/>
      </w:pPr>
      <w:r>
        <w:t>Figure 2</w:t>
      </w:r>
      <w:r w:rsidRPr="009E0E0E">
        <w:t xml:space="preserve">: </w:t>
      </w:r>
      <w:r w:rsidRPr="00552E14">
        <w:t>OSC schematic</w:t>
      </w:r>
      <w:r>
        <w:t>.</w:t>
      </w:r>
    </w:p>
    <w:p w:rsidR="00942BD8" w:rsidRDefault="0025482D" w:rsidP="00DE1D5B">
      <w:r>
        <w:t>Similar to the ring slip-factor</w:t>
      </w:r>
      <w:proofErr w:type="gramStart"/>
      <w:r>
        <w:t xml:space="preserve">, </w:t>
      </w:r>
      <w:proofErr w:type="gramEnd"/>
      <w:r w:rsidRPr="0025482D">
        <w:rPr>
          <w:position w:val="-10"/>
        </w:rPr>
        <w:object w:dxaOrig="1280" w:dyaOrig="360">
          <v:shape id="_x0000_i1036" type="#_x0000_t75" style="width:63.75pt;height:18pt" o:ole="">
            <v:imagedata r:id="rId32" o:title=""/>
          </v:shape>
          <o:OLEObject Type="Embed" ProgID="Equation.DSMT4" ShapeID="_x0000_i1036" DrawAspect="Content" ObjectID="_1527952118" r:id="rId33"/>
        </w:object>
      </w:r>
      <w:r>
        <w:t xml:space="preserve">, we introduce the partial pickup-to-kicker slip-factor, </w:t>
      </w:r>
      <w:r w:rsidR="001D0D32" w:rsidRPr="001D0D32">
        <w:rPr>
          <w:position w:val="-12"/>
        </w:rPr>
        <w:object w:dxaOrig="320" w:dyaOrig="360">
          <v:shape id="_x0000_i1037" type="#_x0000_t75" style="width:15.75pt;height:18pt" o:ole="">
            <v:imagedata r:id="rId34" o:title=""/>
          </v:shape>
          <o:OLEObject Type="Embed" ProgID="Equation.DSMT4" ShapeID="_x0000_i1037" DrawAspect="Content" ObjectID="_1527952119" r:id="rId35"/>
        </w:object>
      </w:r>
      <w:r>
        <w:t xml:space="preserve">, which describes the </w:t>
      </w:r>
      <w:r w:rsidR="00942BD8">
        <w:t>longitudinal displacement</w:t>
      </w:r>
      <w:r>
        <w:t xml:space="preserve"> for </w:t>
      </w:r>
      <w:r w:rsidR="00942BD8">
        <w:t xml:space="preserve">a </w:t>
      </w:r>
      <w:r>
        <w:t xml:space="preserve">particle with momentum deviation </w:t>
      </w:r>
      <w:r w:rsidRPr="00942BD8">
        <w:rPr>
          <w:rFonts w:ascii="Symbol" w:hAnsi="Symbol"/>
        </w:rPr>
        <w:t></w:t>
      </w:r>
      <w:r w:rsidRPr="00942BD8">
        <w:rPr>
          <w:i/>
        </w:rPr>
        <w:t>p</w:t>
      </w:r>
      <w:r>
        <w:t>/</w:t>
      </w:r>
      <w:r w:rsidRPr="00942BD8">
        <w:rPr>
          <w:i/>
        </w:rPr>
        <w:t>p</w:t>
      </w:r>
      <w:r>
        <w:t xml:space="preserve"> </w:t>
      </w:r>
      <w:r w:rsidR="00942BD8">
        <w:t xml:space="preserve">in the absence of betatron oscillations: </w:t>
      </w:r>
    </w:p>
    <w:p w:rsidR="00942BD8" w:rsidRDefault="00942BD8" w:rsidP="00942BD8">
      <w:pPr>
        <w:pStyle w:val="MTDisplayEquation"/>
      </w:pPr>
      <w:r>
        <w:tab/>
      </w:r>
      <w:r w:rsidRPr="00942BD8">
        <w:rPr>
          <w:position w:val="-30"/>
        </w:rPr>
        <w:object w:dxaOrig="2680" w:dyaOrig="680">
          <v:shape id="_x0000_i1038" type="#_x0000_t75" style="width:134.25pt;height:33.75pt" o:ole="">
            <v:imagedata r:id="rId36" o:title=""/>
          </v:shape>
          <o:OLEObject Type="Embed" ProgID="Equation.DSMT4" ShapeID="_x0000_i1038" DrawAspect="Content" ObjectID="_1527952120" r:id="rId3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5" w:name="ZEqnNum767557"/>
      <w:r>
        <w:instrText>(</w:instrText>
      </w:r>
      <w:r w:rsidR="00BE662B">
        <w:fldChar w:fldCharType="begin"/>
      </w:r>
      <w:r w:rsidR="00BE662B">
        <w:instrText xml:space="preserve"> SEQ MTEqn \c \* Arabic \* MERGEFORMAT </w:instrText>
      </w:r>
      <w:r w:rsidR="00BE662B">
        <w:fldChar w:fldCharType="separate"/>
      </w:r>
      <w:r w:rsidR="00623914">
        <w:rPr>
          <w:noProof/>
        </w:rPr>
        <w:instrText>10</w:instrText>
      </w:r>
      <w:r w:rsidR="00BE662B">
        <w:rPr>
          <w:noProof/>
        </w:rPr>
        <w:fldChar w:fldCharType="end"/>
      </w:r>
      <w:r>
        <w:instrText>)</w:instrText>
      </w:r>
      <w:bookmarkEnd w:id="5"/>
      <w:r>
        <w:fldChar w:fldCharType="end"/>
      </w:r>
    </w:p>
    <w:p w:rsidR="00D707CD" w:rsidRDefault="00942BD8" w:rsidP="00942BD8">
      <w:pPr>
        <w:ind w:firstLine="0"/>
      </w:pPr>
      <w:r>
        <w:t xml:space="preserve">Here </w:t>
      </w:r>
      <w:r w:rsidRPr="00942BD8">
        <w:rPr>
          <w:rFonts w:ascii="Symbol" w:hAnsi="Symbol"/>
          <w:i/>
        </w:rPr>
        <w:t></w:t>
      </w:r>
      <w:r>
        <w:t xml:space="preserve"> is the ring momentum compaction, and </w:t>
      </w:r>
      <w:r w:rsidRPr="00942BD8">
        <w:rPr>
          <w:i/>
        </w:rPr>
        <w:t>R</w:t>
      </w:r>
      <w:r>
        <w:t xml:space="preserve"> is </w:t>
      </w:r>
      <w:r w:rsidRPr="00942BD8">
        <w:t>the average ring radius</w:t>
      </w:r>
      <w:r w:rsidR="00DE1D5B">
        <w:t xml:space="preserve"> (</w:t>
      </w:r>
      <w:r w:rsidR="00DE1D5B" w:rsidRPr="00DE1D5B">
        <w:rPr>
          <w:position w:val="-6"/>
        </w:rPr>
        <w:object w:dxaOrig="920" w:dyaOrig="279">
          <v:shape id="_x0000_i1039" type="#_x0000_t75" style="width:45.75pt;height:14.25pt" o:ole="">
            <v:imagedata r:id="rId38" o:title=""/>
          </v:shape>
          <o:OLEObject Type="Embed" ProgID="Equation.DSMT4" ShapeID="_x0000_i1039" DrawAspect="Content" ObjectID="_1527952121" r:id="rId39"/>
        </w:object>
      </w:r>
      <w:r w:rsidR="00DE1D5B">
        <w:t>)</w:t>
      </w:r>
      <w:r w:rsidRPr="00942BD8">
        <w:t xml:space="preserve">. </w:t>
      </w:r>
      <w:r w:rsidR="00E01ED1">
        <w:t xml:space="preserve">To simplify further formulas we also introduce the </w:t>
      </w:r>
      <w:r w:rsidR="00DE1D5B">
        <w:t xml:space="preserve">pickup-to-kicker </w:t>
      </w:r>
      <w:r w:rsidR="00E01ED1">
        <w:t>slip-</w:t>
      </w:r>
      <w:proofErr w:type="gramStart"/>
      <w:r w:rsidR="00E01ED1">
        <w:t xml:space="preserve">parameter </w:t>
      </w:r>
      <w:proofErr w:type="gramEnd"/>
      <w:r w:rsidR="00E01ED1" w:rsidRPr="00E01ED1">
        <w:rPr>
          <w:position w:val="-12"/>
        </w:rPr>
        <w:object w:dxaOrig="1280" w:dyaOrig="360">
          <v:shape id="_x0000_i1040" type="#_x0000_t75" style="width:63.75pt;height:18pt" o:ole="">
            <v:imagedata r:id="rId40" o:title=""/>
          </v:shape>
          <o:OLEObject Type="Embed" ProgID="Equation.DSMT4" ShapeID="_x0000_i1040" DrawAspect="Content" ObjectID="_1527952122" r:id="rId41"/>
        </w:object>
      </w:r>
      <w:r w:rsidR="00E01ED1">
        <w:t>.</w:t>
      </w:r>
      <w:r w:rsidRPr="00942BD8">
        <w:t xml:space="preserve"> Substituting the matrix elements from Eq. </w:t>
      </w:r>
      <w:r>
        <w:fldChar w:fldCharType="begin"/>
      </w:r>
      <w:r>
        <w:instrText xml:space="preserve"> GOTOBUTTON ZEqnNum567115  \* MERGEFORMAT </w:instrText>
      </w:r>
      <w:fldSimple w:instr=" REF ZEqnNum567115 \* Charformat \! \* MERGEFORMAT ">
        <w:r w:rsidR="00623914">
          <w:instrText>(7)</w:instrText>
        </w:r>
      </w:fldSimple>
      <w:r>
        <w:fldChar w:fldCharType="end"/>
      </w:r>
      <w:r w:rsidRPr="00942BD8">
        <w:t xml:space="preserve"> one obtains:</w:t>
      </w:r>
    </w:p>
    <w:p w:rsidR="00942BD8" w:rsidRDefault="00FA377C" w:rsidP="00E01ED1">
      <w:pPr>
        <w:pStyle w:val="MTDisplayEquation"/>
        <w:ind w:firstLine="0"/>
      </w:pPr>
      <w:r w:rsidRPr="00942BD8">
        <w:rPr>
          <w:position w:val="-74"/>
        </w:rPr>
        <w:object w:dxaOrig="8860" w:dyaOrig="1600">
          <v:shape id="_x0000_i1041" type="#_x0000_t75" style="width:443.25pt;height:80.25pt" o:ole="">
            <v:imagedata r:id="rId42" o:title=""/>
          </v:shape>
          <o:OLEObject Type="Embed" ProgID="Equation.DSMT4" ShapeID="_x0000_i1041" DrawAspect="Content" ObjectID="_1527952123" r:id="rId43"/>
        </w:object>
      </w:r>
      <w:r w:rsidR="00942BD8">
        <w:t xml:space="preserve"> </w:t>
      </w:r>
      <w:r w:rsidR="00942BD8">
        <w:tab/>
      </w:r>
      <w:r w:rsidR="00942BD8">
        <w:fldChar w:fldCharType="begin"/>
      </w:r>
      <w:r w:rsidR="00942BD8">
        <w:instrText xml:space="preserve"> MACROBUTTON MTPlaceRef \* MERGEFORMAT </w:instrText>
      </w:r>
      <w:r w:rsidR="00942BD8">
        <w:fldChar w:fldCharType="begin"/>
      </w:r>
      <w:r w:rsidR="00942BD8">
        <w:instrText xml:space="preserve"> SEQ MTEqn \h \* MERGEFORMAT </w:instrText>
      </w:r>
      <w:r w:rsidR="00942BD8">
        <w:fldChar w:fldCharType="end"/>
      </w:r>
      <w:bookmarkStart w:id="6" w:name="ZEqnNum621244"/>
      <w:r w:rsidR="00942BD8">
        <w:instrText>(</w:instrText>
      </w:r>
      <w:r w:rsidR="00BE662B">
        <w:fldChar w:fldCharType="begin"/>
      </w:r>
      <w:r w:rsidR="00BE662B">
        <w:instrText xml:space="preserve"> SEQ MTEqn \c \* Arabic \* MERGEFORMAT </w:instrText>
      </w:r>
      <w:r w:rsidR="00BE662B">
        <w:fldChar w:fldCharType="separate"/>
      </w:r>
      <w:r w:rsidR="00623914">
        <w:rPr>
          <w:noProof/>
        </w:rPr>
        <w:instrText>11</w:instrText>
      </w:r>
      <w:r w:rsidR="00BE662B">
        <w:rPr>
          <w:noProof/>
        </w:rPr>
        <w:fldChar w:fldCharType="end"/>
      </w:r>
      <w:r w:rsidR="00942BD8">
        <w:instrText>)</w:instrText>
      </w:r>
      <w:bookmarkEnd w:id="6"/>
      <w:r w:rsidR="00942BD8">
        <w:fldChar w:fldCharType="end"/>
      </w:r>
    </w:p>
    <w:p w:rsidR="00086312" w:rsidRPr="00086312" w:rsidRDefault="00086312" w:rsidP="00086312">
      <w:pPr>
        <w:ind w:firstLine="0"/>
      </w:pPr>
      <w:proofErr w:type="gramStart"/>
      <w:r w:rsidRPr="00086312">
        <w:t>where</w:t>
      </w:r>
      <w:proofErr w:type="gramEnd"/>
      <w:r w:rsidRPr="00086312">
        <w:t xml:space="preserve"> </w:t>
      </w:r>
      <w:r>
        <w:t xml:space="preserve">indices 1 and </w:t>
      </w:r>
      <w:r w:rsidRPr="00086312">
        <w:t>2</w:t>
      </w:r>
      <w:r>
        <w:t xml:space="preserve"> mark the Twiss parameters </w:t>
      </w:r>
      <w:r w:rsidRPr="00086312">
        <w:t>at the pickup and kicker locations, correspondingly</w:t>
      </w:r>
      <w:r>
        <w:t xml:space="preserve">, and </w:t>
      </w:r>
      <w:r w:rsidRPr="00086312">
        <w:rPr>
          <w:rFonts w:ascii="Symbol" w:hAnsi="Symbol"/>
          <w:i/>
        </w:rPr>
        <w:t></w:t>
      </w:r>
      <w:r w:rsidRPr="00086312">
        <w:rPr>
          <w:vertAlign w:val="subscript"/>
        </w:rPr>
        <w:t>1</w:t>
      </w:r>
      <w:r>
        <w:t xml:space="preserve"> is the pickup-to-kicker betatron phase advance</w:t>
      </w:r>
      <w:r w:rsidRPr="00086312">
        <w:t>.</w:t>
      </w:r>
    </w:p>
    <w:p w:rsidR="00086312" w:rsidRDefault="007F2DCF" w:rsidP="00086312">
      <w:pPr>
        <w:pStyle w:val="Heading2"/>
        <w:numPr>
          <w:ilvl w:val="0"/>
          <w:numId w:val="1"/>
        </w:numPr>
      </w:pPr>
      <w:r>
        <w:t xml:space="preserve">Ratio of </w:t>
      </w:r>
      <w:r w:rsidR="00086312">
        <w:t>Damping Rates</w:t>
      </w:r>
      <w:r w:rsidR="00AB61BE">
        <w:t xml:space="preserve"> </w:t>
      </w:r>
    </w:p>
    <w:p w:rsidR="00086312" w:rsidRDefault="00086312" w:rsidP="00086312">
      <w:r>
        <w:t xml:space="preserve">The longitudinal kick to </w:t>
      </w:r>
      <w:r w:rsidR="00AB274F">
        <w:t>a</w:t>
      </w:r>
      <w:r>
        <w:t xml:space="preserve"> particle due to </w:t>
      </w:r>
      <w:r w:rsidR="00AB274F">
        <w:t xml:space="preserve">its </w:t>
      </w:r>
      <w:r>
        <w:t xml:space="preserve">interaction with own </w:t>
      </w:r>
      <w:r w:rsidR="00AB274F">
        <w:t xml:space="preserve">amplified </w:t>
      </w:r>
      <w:r>
        <w:t>radiation in the kicker is</w:t>
      </w:r>
      <w:r w:rsidR="00AB274F">
        <w:t xml:space="preserve"> determined by Eq</w:t>
      </w:r>
      <w:proofErr w:type="gramStart"/>
      <w:r w:rsidR="00AB274F">
        <w:t>.</w:t>
      </w:r>
      <w:proofErr w:type="gramEnd"/>
      <w:r w:rsidR="00AB274F">
        <w:t xml:space="preserve"> </w:t>
      </w:r>
      <w:r w:rsidR="00AB274F">
        <w:fldChar w:fldCharType="begin"/>
      </w:r>
      <w:r w:rsidR="00AB274F">
        <w:instrText xml:space="preserve"> GOTOBUTTON ZEqnNum144381  \* MERGEFORMAT </w:instrText>
      </w:r>
      <w:fldSimple w:instr=" REF ZEqnNum144381 \* Charformat \! \* MERGEFORMAT ">
        <w:r w:rsidR="00623914">
          <w:instrText>(2)</w:instrText>
        </w:r>
      </w:fldSimple>
      <w:r w:rsidR="00AB274F">
        <w:fldChar w:fldCharType="end"/>
      </w:r>
      <w:r w:rsidR="00AB274F">
        <w:t xml:space="preserve">. </w:t>
      </w:r>
      <w:r>
        <w:t xml:space="preserve">Leaving only linear </w:t>
      </w:r>
      <w:r w:rsidR="00AB274F">
        <w:t xml:space="preserve">term in the expansion of </w:t>
      </w:r>
      <w:proofErr w:type="gramStart"/>
      <w:r w:rsidR="00AB274F">
        <w:t>sin(</w:t>
      </w:r>
      <w:proofErr w:type="spellStart"/>
      <w:proofErr w:type="gramEnd"/>
      <w:r w:rsidR="00AB274F" w:rsidRPr="00AB274F">
        <w:rPr>
          <w:i/>
        </w:rPr>
        <w:t>k</w:t>
      </w:r>
      <w:r w:rsidRPr="00AB274F">
        <w:rPr>
          <w:i/>
        </w:rPr>
        <w:t>s</w:t>
      </w:r>
      <w:proofErr w:type="spellEnd"/>
      <w:r>
        <w:t xml:space="preserve">) </w:t>
      </w:r>
      <w:r w:rsidR="00AB274F">
        <w:t xml:space="preserve">and expressing </w:t>
      </w:r>
      <w:r w:rsidRPr="00AB274F">
        <w:rPr>
          <w:i/>
        </w:rPr>
        <w:t>s</w:t>
      </w:r>
      <w:r>
        <w:t xml:space="preserve"> through the particle positions in the pickup </w:t>
      </w:r>
      <w:r w:rsidR="00247C89">
        <w:t>(see.</w:t>
      </w:r>
      <w:r w:rsidR="00AB274F">
        <w:t xml:space="preserve"> Eq</w:t>
      </w:r>
      <w:proofErr w:type="gramStart"/>
      <w:r w:rsidR="00AB274F">
        <w:t xml:space="preserve">. </w:t>
      </w:r>
      <w:proofErr w:type="gramEnd"/>
      <w:r w:rsidR="00AB274F">
        <w:fldChar w:fldCharType="begin"/>
      </w:r>
      <w:r w:rsidR="00AB274F">
        <w:instrText xml:space="preserve"> GOTOBUTTON ZEqnNum146166  \* MERGEFORMAT </w:instrText>
      </w:r>
      <w:fldSimple w:instr=" REF ZEqnNum146166 \* Charformat \! \* MERGEFORMAT ">
        <w:r w:rsidR="00623914">
          <w:instrText>(3)</w:instrText>
        </w:r>
      </w:fldSimple>
      <w:r w:rsidR="00AB274F">
        <w:fldChar w:fldCharType="end"/>
      </w:r>
      <w:r w:rsidR="00247C89">
        <w:t>)</w:t>
      </w:r>
      <w:r w:rsidR="00AB274F">
        <w:t xml:space="preserve"> </w:t>
      </w:r>
      <w:r>
        <w:t>one obtains:</w:t>
      </w:r>
    </w:p>
    <w:p w:rsidR="00FB3033" w:rsidRDefault="00FB3033" w:rsidP="00FB3033">
      <w:pPr>
        <w:pStyle w:val="MTDisplayEquation"/>
      </w:pPr>
      <w:r>
        <w:tab/>
      </w:r>
      <w:r w:rsidRPr="00FB3033">
        <w:rPr>
          <w:position w:val="-30"/>
        </w:rPr>
        <w:object w:dxaOrig="3680" w:dyaOrig="720">
          <v:shape id="_x0000_i1042" type="#_x0000_t75" style="width:183.75pt;height:36pt" o:ole="">
            <v:imagedata r:id="rId44" o:title=""/>
          </v:shape>
          <o:OLEObject Type="Embed" ProgID="Equation.DSMT4" ShapeID="_x0000_i1042" DrawAspect="Content" ObjectID="_1527952124" r:id="rId4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BE662B">
        <w:fldChar w:fldCharType="begin"/>
      </w:r>
      <w:r w:rsidR="00BE662B">
        <w:instrText xml:space="preserve"> SEQ MTEqn \c \* Arabic \* MERGEFORMAT </w:instrText>
      </w:r>
      <w:r w:rsidR="00BE662B">
        <w:fldChar w:fldCharType="separate"/>
      </w:r>
      <w:r w:rsidR="00623914">
        <w:rPr>
          <w:noProof/>
        </w:rPr>
        <w:instrText>12</w:instrText>
      </w:r>
      <w:r w:rsidR="00BE662B">
        <w:rPr>
          <w:noProof/>
        </w:rPr>
        <w:fldChar w:fldCharType="end"/>
      </w:r>
      <w:r>
        <w:instrText>)</w:instrText>
      </w:r>
      <w:r>
        <w:fldChar w:fldCharType="end"/>
      </w:r>
    </w:p>
    <w:p w:rsidR="00FB3033" w:rsidRDefault="00FB3033" w:rsidP="00FB3033">
      <w:pPr>
        <w:ind w:firstLine="0"/>
      </w:pPr>
      <w:proofErr w:type="gramStart"/>
      <w:r w:rsidRPr="00FB3033">
        <w:t>or</w:t>
      </w:r>
      <w:proofErr w:type="gramEnd"/>
      <w:r w:rsidRPr="00FB3033">
        <w:t xml:space="preserve"> in the matrix form</w:t>
      </w:r>
      <w:r>
        <w:t>:</w:t>
      </w:r>
    </w:p>
    <w:p w:rsidR="00FB3033" w:rsidRDefault="00FB3033" w:rsidP="00FB3033">
      <w:pPr>
        <w:pStyle w:val="MTDisplayEquation"/>
      </w:pPr>
      <w:r>
        <w:tab/>
      </w:r>
      <w:r w:rsidRPr="00FB3033">
        <w:rPr>
          <w:position w:val="-70"/>
        </w:rPr>
        <w:object w:dxaOrig="4740" w:dyaOrig="1520">
          <v:shape id="_x0000_i1043" type="#_x0000_t75" style="width:237pt;height:75.75pt" o:ole="">
            <v:imagedata r:id="rId46" o:title=""/>
          </v:shape>
          <o:OLEObject Type="Embed" ProgID="Equation.DSMT4" ShapeID="_x0000_i1043" DrawAspect="Content" ObjectID="_1527952125" r:id="rId4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BE662B">
        <w:fldChar w:fldCharType="begin"/>
      </w:r>
      <w:r w:rsidR="00BE662B">
        <w:instrText xml:space="preserve"> SEQ MTEqn \c \* Arabic \* MERGEFORMAT </w:instrText>
      </w:r>
      <w:r w:rsidR="00BE662B">
        <w:fldChar w:fldCharType="separate"/>
      </w:r>
      <w:r w:rsidR="00623914">
        <w:rPr>
          <w:noProof/>
        </w:rPr>
        <w:instrText>13</w:instrText>
      </w:r>
      <w:r w:rsidR="00BE662B">
        <w:rPr>
          <w:noProof/>
        </w:rPr>
        <w:fldChar w:fldCharType="end"/>
      </w:r>
      <w:r>
        <w:instrText>)</w:instrText>
      </w:r>
      <w:r>
        <w:fldChar w:fldCharType="end"/>
      </w:r>
    </w:p>
    <w:p w:rsidR="00086312" w:rsidRDefault="00FB3033" w:rsidP="00FB3033">
      <w:pPr>
        <w:ind w:firstLine="0"/>
      </w:pPr>
      <w:r>
        <w:t>H</w:t>
      </w:r>
      <w:r w:rsidRPr="00FB3033">
        <w:t xml:space="preserve">ere </w:t>
      </w:r>
      <w:r w:rsidR="00B21B09" w:rsidRPr="00B21B09">
        <w:rPr>
          <w:position w:val="-12"/>
        </w:rPr>
        <w:object w:dxaOrig="260" w:dyaOrig="360">
          <v:shape id="_x0000_i1044" type="#_x0000_t75" style="width:12.75pt;height:18pt" o:ole="">
            <v:imagedata r:id="rId48" o:title=""/>
          </v:shape>
          <o:OLEObject Type="Embed" ProgID="Equation.DSMT4" ShapeID="_x0000_i1044" DrawAspect="Content" ObjectID="_1527952126" r:id="rId49"/>
        </w:object>
      </w:r>
      <w:r w:rsidR="00B21B09">
        <w:t xml:space="preserve"> </w:t>
      </w:r>
      <w:r w:rsidRPr="00FB3033">
        <w:t xml:space="preserve">is the vector of particle </w:t>
      </w:r>
      <w:r w:rsidR="00690E6A">
        <w:t>coordinates</w:t>
      </w:r>
      <w:r w:rsidRPr="00FB3033">
        <w:t xml:space="preserve"> in the pickup</w:t>
      </w:r>
      <w:r>
        <w:t>, and we additionally denote the matrix elements of the pick-up to kicker transfer matrix by index 1</w:t>
      </w:r>
      <w:r w:rsidRPr="00FB3033">
        <w:t>. Taking this into account one can write down a kicker-to-kicker one turn map:</w:t>
      </w:r>
    </w:p>
    <w:p w:rsidR="00086312" w:rsidRDefault="00FB3033" w:rsidP="00FB3033">
      <w:pPr>
        <w:pStyle w:val="MTDisplayEquation"/>
      </w:pPr>
      <w:r>
        <w:tab/>
      </w:r>
      <w:r w:rsidRPr="00FB3033">
        <w:rPr>
          <w:position w:val="-14"/>
        </w:rPr>
        <w:object w:dxaOrig="5120" w:dyaOrig="400">
          <v:shape id="_x0000_i1045" type="#_x0000_t75" style="width:255.75pt;height:20.25pt" o:ole="">
            <v:imagedata r:id="rId50" o:title=""/>
          </v:shape>
          <o:OLEObject Type="Embed" ProgID="Equation.DSMT4" ShapeID="_x0000_i1045" DrawAspect="Content" ObjectID="_1527952127" r:id="rId51"/>
        </w:object>
      </w:r>
      <w:r>
        <w:t xml:space="preserve"> </w:t>
      </w:r>
      <w:r w:rsidR="00B21B09">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BE662B">
        <w:fldChar w:fldCharType="begin"/>
      </w:r>
      <w:r w:rsidR="00BE662B">
        <w:instrText xml:space="preserve"> SEQ MTEqn \c \* Arabic \* MERGEFORMAT </w:instrText>
      </w:r>
      <w:r w:rsidR="00BE662B">
        <w:fldChar w:fldCharType="separate"/>
      </w:r>
      <w:r w:rsidR="00623914">
        <w:rPr>
          <w:noProof/>
        </w:rPr>
        <w:instrText>14</w:instrText>
      </w:r>
      <w:r w:rsidR="00BE662B">
        <w:rPr>
          <w:noProof/>
        </w:rPr>
        <w:fldChar w:fldCharType="end"/>
      </w:r>
      <w:r>
        <w:instrText>)</w:instrText>
      </w:r>
      <w:r>
        <w:fldChar w:fldCharType="end"/>
      </w:r>
    </w:p>
    <w:p w:rsidR="00A1555F" w:rsidRDefault="00A1555F" w:rsidP="00A1555F">
      <w:pPr>
        <w:ind w:firstLine="0"/>
      </w:pPr>
      <w:r>
        <w:t xml:space="preserve">where </w:t>
      </w:r>
      <w:r w:rsidRPr="00A1555F">
        <w:rPr>
          <w:i/>
        </w:rPr>
        <w:t>n</w:t>
      </w:r>
      <w:r>
        <w:t xml:space="preserve"> enumerates turns, </w:t>
      </w:r>
      <w:r w:rsidRPr="00A1555F">
        <w:rPr>
          <w:b/>
        </w:rPr>
        <w:t>M</w:t>
      </w:r>
      <w:r w:rsidRPr="00A1555F">
        <w:rPr>
          <w:vertAlign w:val="subscript"/>
        </w:rPr>
        <w:t>2</w:t>
      </w:r>
      <w:r>
        <w:t xml:space="preserve"> is the kicker-to-pickup transfer matrix, </w:t>
      </w:r>
      <w:r w:rsidRPr="00A1555F">
        <w:rPr>
          <w:b/>
        </w:rPr>
        <w:t>M</w:t>
      </w:r>
      <w:r w:rsidRPr="00A1555F">
        <w:rPr>
          <w:vertAlign w:val="subscript"/>
        </w:rPr>
        <w:t>0</w:t>
      </w:r>
      <w:r>
        <w:t xml:space="preserve"> = </w:t>
      </w:r>
      <w:r w:rsidRPr="00A1555F">
        <w:rPr>
          <w:b/>
        </w:rPr>
        <w:t>M</w:t>
      </w:r>
      <w:r w:rsidRPr="00A1555F">
        <w:rPr>
          <w:vertAlign w:val="subscript"/>
        </w:rPr>
        <w:t>1</w:t>
      </w:r>
      <w:r>
        <w:t xml:space="preserve"> </w:t>
      </w:r>
      <w:r w:rsidRPr="00A1555F">
        <w:rPr>
          <w:b/>
        </w:rPr>
        <w:t>M</w:t>
      </w:r>
      <w:r w:rsidRPr="00A1555F">
        <w:rPr>
          <w:vertAlign w:val="subscript"/>
        </w:rPr>
        <w:t>2</w:t>
      </w:r>
      <w:r>
        <w:t xml:space="preserve"> is the entire ring transfer matrix, </w:t>
      </w:r>
      <w:r w:rsidR="00690E6A" w:rsidRPr="00690E6A">
        <w:rPr>
          <w:position w:val="-12"/>
        </w:rPr>
        <w:object w:dxaOrig="540" w:dyaOrig="360">
          <v:shape id="_x0000_i1046" type="#_x0000_t75" style="width:27pt;height:18pt" o:ole="">
            <v:imagedata r:id="rId52" o:title=""/>
          </v:shape>
          <o:OLEObject Type="Embed" ProgID="Equation.DSMT4" ShapeID="_x0000_i1046" DrawAspect="Content" ObjectID="_1527952128" r:id="rId53"/>
        </w:object>
      </w:r>
      <w:r>
        <w:t xml:space="preserve">is related to the particle </w:t>
      </w:r>
      <w:r w:rsidR="00690E6A">
        <w:t>coordinates</w:t>
      </w:r>
      <w:r>
        <w:t xml:space="preserve"> at </w:t>
      </w:r>
      <w:r w:rsidRPr="00A1555F">
        <w:rPr>
          <w:i/>
        </w:rPr>
        <w:t>n</w:t>
      </w:r>
      <w:r>
        <w:t>-</w:t>
      </w:r>
      <w:proofErr w:type="spellStart"/>
      <w:r>
        <w:t>th</w:t>
      </w:r>
      <w:proofErr w:type="spellEnd"/>
      <w:r>
        <w:t xml:space="preserve"> turn at the point immediately downstream of the kicker, and we took into account </w:t>
      </w:r>
      <w:r w:rsidRPr="00A1555F">
        <w:rPr>
          <w:position w:val="-14"/>
        </w:rPr>
        <w:object w:dxaOrig="1660" w:dyaOrig="400">
          <v:shape id="_x0000_i1047" type="#_x0000_t75" style="width:83.25pt;height:20.25pt" o:ole="">
            <v:imagedata r:id="rId54" o:title=""/>
          </v:shape>
          <o:OLEObject Type="Embed" ProgID="Equation.DSMT4" ShapeID="_x0000_i1047" DrawAspect="Content" ObjectID="_1527952129" r:id="rId55"/>
        </w:object>
      </w:r>
      <w:r>
        <w:t xml:space="preserve"> .</w:t>
      </w:r>
    </w:p>
    <w:p w:rsidR="00FB3033" w:rsidRDefault="00A1555F" w:rsidP="005E5A83">
      <w:r>
        <w:t>The perturbation theory developed in Ref. [</w:t>
      </w:r>
      <w:r w:rsidR="00BE2AEA">
        <w:t>13</w:t>
      </w:r>
      <w:r>
        <w:t>]</w:t>
      </w:r>
      <w:r w:rsidR="000042F2">
        <w:t xml:space="preserve"> (see</w:t>
      </w:r>
      <w:r w:rsidR="00690E6A">
        <w:t xml:space="preserve"> also</w:t>
      </w:r>
      <w:r w:rsidR="000042F2">
        <w:t xml:space="preserve"> [</w:t>
      </w:r>
      <w:r w:rsidR="00A530B7">
        <w:t>4</w:t>
      </w:r>
      <w:r w:rsidR="000042F2">
        <w:t>] for details)</w:t>
      </w:r>
      <w:r>
        <w:t xml:space="preserve"> for the case of symplectic unperturbed motion yields that the tune shifts are:</w:t>
      </w:r>
    </w:p>
    <w:p w:rsidR="005E5A83" w:rsidRDefault="005E5A83" w:rsidP="005E5A83">
      <w:pPr>
        <w:pStyle w:val="MTDisplayEquation"/>
      </w:pPr>
      <w:r>
        <w:tab/>
      </w:r>
      <w:r w:rsidRPr="005E5A83">
        <w:rPr>
          <w:position w:val="-24"/>
        </w:rPr>
        <w:object w:dxaOrig="3019" w:dyaOrig="620">
          <v:shape id="_x0000_i1048" type="#_x0000_t75" style="width:150.75pt;height:30.75pt" o:ole="">
            <v:imagedata r:id="rId56" o:title=""/>
          </v:shape>
          <o:OLEObject Type="Embed" ProgID="Equation.DSMT4" ShapeID="_x0000_i1048" DrawAspect="Content" ObjectID="_1527952130" r:id="rId5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BE662B">
        <w:fldChar w:fldCharType="begin"/>
      </w:r>
      <w:r w:rsidR="00BE662B">
        <w:instrText xml:space="preserve"> SEQ MTEqn \c \* Arabic \* MERGEFORMAT </w:instrText>
      </w:r>
      <w:r w:rsidR="00BE662B">
        <w:fldChar w:fldCharType="separate"/>
      </w:r>
      <w:r w:rsidR="00623914">
        <w:rPr>
          <w:noProof/>
        </w:rPr>
        <w:instrText>15</w:instrText>
      </w:r>
      <w:r w:rsidR="00BE662B">
        <w:rPr>
          <w:noProof/>
        </w:rPr>
        <w:fldChar w:fldCharType="end"/>
      </w:r>
      <w:r>
        <w:instrText>)</w:instrText>
      </w:r>
      <w:r>
        <w:fldChar w:fldCharType="end"/>
      </w:r>
    </w:p>
    <w:p w:rsidR="005E5A83" w:rsidRDefault="005E5A83" w:rsidP="00247C89">
      <w:pPr>
        <w:ind w:firstLine="0"/>
      </w:pPr>
      <w:r>
        <w:t xml:space="preserve">where </w:t>
      </w:r>
      <w:proofErr w:type="spellStart"/>
      <w:r w:rsidRPr="00247C89">
        <w:rPr>
          <w:b/>
        </w:rPr>
        <w:t>v</w:t>
      </w:r>
      <w:r w:rsidRPr="00247C89">
        <w:rPr>
          <w:i/>
          <w:vertAlign w:val="subscript"/>
        </w:rPr>
        <w:t>k</w:t>
      </w:r>
      <w:proofErr w:type="spellEnd"/>
      <w:r>
        <w:t xml:space="preserve"> are two of four eigen-vectors of unperturbed motion chosen out of each complex conjugate pair and normalized so that </w:t>
      </w:r>
      <w:r w:rsidR="00247C89" w:rsidRPr="00247C89">
        <w:rPr>
          <w:position w:val="-12"/>
        </w:rPr>
        <w:object w:dxaOrig="1400" w:dyaOrig="380">
          <v:shape id="_x0000_i1049" type="#_x0000_t75" style="width:69.75pt;height:18.75pt" o:ole="">
            <v:imagedata r:id="rId58" o:title=""/>
          </v:shape>
          <o:OLEObject Type="Embed" ProgID="Equation.DSMT4" ShapeID="_x0000_i1049" DrawAspect="Content" ObjectID="_1527952131" r:id="rId59"/>
        </w:object>
      </w:r>
      <w:r w:rsidR="00247C89">
        <w:t xml:space="preserve"> (k = 1,2). </w:t>
      </w:r>
      <w:r>
        <w:t xml:space="preserve">Performing matrix multiplication and taking into account that the symplecticity binds up </w:t>
      </w:r>
      <w:r w:rsidRPr="00247C89">
        <w:rPr>
          <w:i/>
        </w:rPr>
        <w:t>M</w:t>
      </w:r>
      <w:r w:rsidRPr="00247C89">
        <w:rPr>
          <w:vertAlign w:val="subscript"/>
        </w:rPr>
        <w:t>51</w:t>
      </w:r>
      <w:r>
        <w:t xml:space="preserve">, </w:t>
      </w:r>
      <w:r w:rsidRPr="00247C89">
        <w:rPr>
          <w:i/>
        </w:rPr>
        <w:t>M</w:t>
      </w:r>
      <w:r w:rsidRPr="00247C89">
        <w:rPr>
          <w:vertAlign w:val="subscript"/>
        </w:rPr>
        <w:t>52</w:t>
      </w:r>
      <w:r>
        <w:t xml:space="preserve"> and </w:t>
      </w:r>
      <w:r w:rsidRPr="00247C89">
        <w:rPr>
          <w:i/>
        </w:rPr>
        <w:t>M</w:t>
      </w:r>
      <w:r w:rsidRPr="00247C89">
        <w:rPr>
          <w:vertAlign w:val="subscript"/>
        </w:rPr>
        <w:t>16</w:t>
      </w:r>
      <w:r>
        <w:t xml:space="preserve">, </w:t>
      </w:r>
      <w:r w:rsidRPr="00247C89">
        <w:rPr>
          <w:i/>
        </w:rPr>
        <w:t>M</w:t>
      </w:r>
      <w:r w:rsidRPr="00247C89">
        <w:rPr>
          <w:vertAlign w:val="subscript"/>
        </w:rPr>
        <w:t>26</w:t>
      </w:r>
      <w:r>
        <w:t xml:space="preserve"> one finally obtains:</w:t>
      </w:r>
    </w:p>
    <w:p w:rsidR="005E5A83" w:rsidRDefault="00247C89" w:rsidP="000042F2">
      <w:pPr>
        <w:pStyle w:val="MTDisplayEquation"/>
      </w:pPr>
      <w:r>
        <w:lastRenderedPageBreak/>
        <w:tab/>
      </w:r>
      <w:r w:rsidRPr="00247C89">
        <w:rPr>
          <w:position w:val="-70"/>
        </w:rPr>
        <w:object w:dxaOrig="4120" w:dyaOrig="1520">
          <v:shape id="_x0000_i1050" type="#_x0000_t75" style="width:206.25pt;height:75.75pt" o:ole="">
            <v:imagedata r:id="rId60" o:title=""/>
          </v:shape>
          <o:OLEObject Type="Embed" ProgID="Equation.DSMT4" ShapeID="_x0000_i1050" DrawAspect="Content" ObjectID="_1527952132" r:id="rId61"/>
        </w:object>
      </w:r>
      <w:r>
        <w:t xml:space="preserve"> </w:t>
      </w:r>
      <w:r w:rsidR="000042F2">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7" w:name="ZEqnNum765048"/>
      <w:r>
        <w:instrText>(</w:instrText>
      </w:r>
      <w:r w:rsidR="00BE662B">
        <w:fldChar w:fldCharType="begin"/>
      </w:r>
      <w:r w:rsidR="00BE662B">
        <w:instrText xml:space="preserve"> SEQ MTEqn \c \* Arab</w:instrText>
      </w:r>
      <w:r w:rsidR="00BE662B">
        <w:instrText xml:space="preserve">ic \* MERGEFORMAT </w:instrText>
      </w:r>
      <w:r w:rsidR="00BE662B">
        <w:fldChar w:fldCharType="separate"/>
      </w:r>
      <w:r w:rsidR="00623914">
        <w:rPr>
          <w:noProof/>
        </w:rPr>
        <w:instrText>16</w:instrText>
      </w:r>
      <w:r w:rsidR="00BE662B">
        <w:rPr>
          <w:noProof/>
        </w:rPr>
        <w:fldChar w:fldCharType="end"/>
      </w:r>
      <w:r>
        <w:instrText>)</w:instrText>
      </w:r>
      <w:bookmarkEnd w:id="7"/>
      <w:r>
        <w:fldChar w:fldCharType="end"/>
      </w:r>
    </w:p>
    <w:p w:rsidR="005E5A83" w:rsidRDefault="005E5A83" w:rsidP="005E5A83">
      <w:r>
        <w:t xml:space="preserve">In the case of small synchrotron tune, </w:t>
      </w:r>
      <w:r w:rsidR="000042F2" w:rsidRPr="000042F2">
        <w:rPr>
          <w:rFonts w:ascii="Symbol" w:hAnsi="Symbol"/>
          <w:i/>
        </w:rPr>
        <w:t></w:t>
      </w:r>
      <w:r w:rsidRPr="000042F2">
        <w:rPr>
          <w:i/>
          <w:vertAlign w:val="subscript"/>
        </w:rPr>
        <w:t>s</w:t>
      </w:r>
      <w:r>
        <w:t xml:space="preserve"> &lt;&lt; 1, one can neglect the effect of RF cavities on components of the eigen-vector related to the horizontal betatron motion. Then</w:t>
      </w:r>
      <w:r w:rsidR="00DC51C3">
        <w:t>,</w:t>
      </w:r>
      <w:r>
        <w:t xml:space="preserve"> the eigen-vector is equal to: </w:t>
      </w:r>
    </w:p>
    <w:p w:rsidR="00DC51C3" w:rsidRDefault="00DC51C3" w:rsidP="00DC51C3">
      <w:pPr>
        <w:pStyle w:val="MTDisplayEquation"/>
      </w:pPr>
      <w:r>
        <w:tab/>
      </w:r>
      <w:r w:rsidRPr="00DC51C3">
        <w:rPr>
          <w:position w:val="-78"/>
        </w:rPr>
        <w:object w:dxaOrig="3580" w:dyaOrig="1680">
          <v:shape id="_x0000_i1051" type="#_x0000_t75" style="width:179.25pt;height:84pt" o:ole="">
            <v:imagedata r:id="rId62" o:title=""/>
          </v:shape>
          <o:OLEObject Type="Embed" ProgID="Equation.DSMT4" ShapeID="_x0000_i1051" DrawAspect="Content" ObjectID="_1527952133" r:id="rId6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8" w:name="ZEqnNum702414"/>
      <w:r>
        <w:instrText>(</w:instrText>
      </w:r>
      <w:r w:rsidR="00BE662B">
        <w:fldChar w:fldCharType="begin"/>
      </w:r>
      <w:r w:rsidR="00BE662B">
        <w:instrText xml:space="preserve"> SEQ MTEqn \c \* Arabic \* MERGEFORMAT </w:instrText>
      </w:r>
      <w:r w:rsidR="00BE662B">
        <w:fldChar w:fldCharType="separate"/>
      </w:r>
      <w:r w:rsidR="00623914">
        <w:rPr>
          <w:noProof/>
        </w:rPr>
        <w:instrText>17</w:instrText>
      </w:r>
      <w:r w:rsidR="00BE662B">
        <w:rPr>
          <w:noProof/>
        </w:rPr>
        <w:fldChar w:fldCharType="end"/>
      </w:r>
      <w:r>
        <w:instrText>)</w:instrText>
      </w:r>
      <w:bookmarkEnd w:id="8"/>
      <w:r>
        <w:fldChar w:fldCharType="end"/>
      </w:r>
    </w:p>
    <w:p w:rsidR="005E5A83" w:rsidRDefault="005E5A83" w:rsidP="00DC51C3">
      <w:pPr>
        <w:ind w:firstLine="0"/>
      </w:pPr>
      <w:r>
        <w:t xml:space="preserve">Substituting Eq. </w:t>
      </w:r>
      <w:r w:rsidR="00DC51C3">
        <w:fldChar w:fldCharType="begin"/>
      </w:r>
      <w:r w:rsidR="00DC51C3">
        <w:instrText xml:space="preserve"> GOTOBUTTON ZEqnNum702414  \* MERGEFORMAT </w:instrText>
      </w:r>
      <w:fldSimple w:instr=" REF ZEqnNum702414 \* Charformat \! \* MERGEFORMAT ">
        <w:r w:rsidR="00623914">
          <w:instrText>(17)</w:instrText>
        </w:r>
      </w:fldSimple>
      <w:r w:rsidR="00DC51C3">
        <w:fldChar w:fldCharType="end"/>
      </w:r>
      <w:r>
        <w:t xml:space="preserve"> to Eq. </w:t>
      </w:r>
      <w:r w:rsidR="00DC51C3">
        <w:fldChar w:fldCharType="begin"/>
      </w:r>
      <w:r w:rsidR="00DC51C3">
        <w:instrText xml:space="preserve"> GOTOBUTTON ZEqnNum765048  \* MERGEFORMAT </w:instrText>
      </w:r>
      <w:fldSimple w:instr=" REF ZEqnNum765048 \* Charformat \! \* MERGEFORMAT ">
        <w:r w:rsidR="00623914">
          <w:instrText>(16)</w:instrText>
        </w:r>
      </w:fldSimple>
      <w:r w:rsidR="00DC51C3">
        <w:fldChar w:fldCharType="end"/>
      </w:r>
      <w:r>
        <w:t xml:space="preserve"> </w:t>
      </w:r>
      <w:r w:rsidR="00690E6A">
        <w:t xml:space="preserve">and using Eq. </w:t>
      </w:r>
      <w:r w:rsidR="00690E6A">
        <w:fldChar w:fldCharType="begin"/>
      </w:r>
      <w:r w:rsidR="00690E6A">
        <w:instrText xml:space="preserve"> GOTOBUTTON ZEqnNum621244  \* MERGEFORMAT </w:instrText>
      </w:r>
      <w:fldSimple w:instr=" REF ZEqnNum621244 \* Charformat \! \* MERGEFORMAT ">
        <w:r w:rsidR="00623914">
          <w:instrText>(11)</w:instrText>
        </w:r>
      </w:fldSimple>
      <w:r w:rsidR="00690E6A">
        <w:fldChar w:fldCharType="end"/>
      </w:r>
      <w:r w:rsidR="00690E6A">
        <w:t xml:space="preserve"> </w:t>
      </w:r>
      <w:r>
        <w:t xml:space="preserve">one obtains the damping </w:t>
      </w:r>
      <w:r w:rsidR="008B1C4B">
        <w:t>rate (</w:t>
      </w:r>
      <w:r w:rsidR="00690E6A">
        <w:t xml:space="preserve">amplitude, </w:t>
      </w:r>
      <w:r w:rsidR="008B1C4B">
        <w:t>per turn)</w:t>
      </w:r>
      <w:r>
        <w:t xml:space="preserve"> of the betatron motion:</w:t>
      </w:r>
    </w:p>
    <w:p w:rsidR="00DC51C3" w:rsidRDefault="00DC51C3" w:rsidP="00DC51C3">
      <w:pPr>
        <w:pStyle w:val="MTDisplayEquation"/>
      </w:pPr>
      <w:r>
        <w:tab/>
      </w:r>
      <w:r w:rsidR="00E01ED1" w:rsidRPr="00DC51C3">
        <w:rPr>
          <w:position w:val="-24"/>
        </w:rPr>
        <w:object w:dxaOrig="6580" w:dyaOrig="620">
          <v:shape id="_x0000_i1052" type="#_x0000_t75" style="width:329.25pt;height:30.75pt" o:ole="">
            <v:imagedata r:id="rId64" o:title=""/>
          </v:shape>
          <o:OLEObject Type="Embed" ProgID="Equation.DSMT4" ShapeID="_x0000_i1052" DrawAspect="Content" ObjectID="_1527952134" r:id="rId65"/>
        </w:object>
      </w:r>
      <w:r>
        <w:t xml:space="preserve"> </w:t>
      </w:r>
      <w:r w:rsidR="00FA377C">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9" w:name="ZEqnNum633711"/>
      <w:r>
        <w:instrText>(</w:instrText>
      </w:r>
      <w:r w:rsidR="00BE662B">
        <w:fldChar w:fldCharType="begin"/>
      </w:r>
      <w:r w:rsidR="00BE662B">
        <w:instrText xml:space="preserve"> SEQ MTEqn \c \* Arabic \* MERGEFORMAT </w:instrText>
      </w:r>
      <w:r w:rsidR="00BE662B">
        <w:fldChar w:fldCharType="separate"/>
      </w:r>
      <w:r w:rsidR="00623914">
        <w:rPr>
          <w:noProof/>
        </w:rPr>
        <w:instrText>18</w:instrText>
      </w:r>
      <w:r w:rsidR="00BE662B">
        <w:rPr>
          <w:noProof/>
        </w:rPr>
        <w:fldChar w:fldCharType="end"/>
      </w:r>
      <w:r>
        <w:instrText>)</w:instrText>
      </w:r>
      <w:bookmarkEnd w:id="9"/>
      <w:r>
        <w:fldChar w:fldCharType="end"/>
      </w:r>
    </w:p>
    <w:p w:rsidR="005E5A83" w:rsidRDefault="005E5A83" w:rsidP="005E5A83">
      <w:r>
        <w:t xml:space="preserve">The condition </w:t>
      </w:r>
      <w:r w:rsidR="00DC51C3" w:rsidRPr="00DC51C3">
        <w:rPr>
          <w:rFonts w:ascii="Symbol" w:hAnsi="Symbol"/>
          <w:i/>
        </w:rPr>
        <w:t></w:t>
      </w:r>
      <w:r w:rsidRPr="00DC51C3">
        <w:rPr>
          <w:i/>
          <w:vertAlign w:val="subscript"/>
        </w:rPr>
        <w:t>s</w:t>
      </w:r>
      <w:r>
        <w:t xml:space="preserve"> &lt;&lt; 1 also allows one to neglect the betatron motion on the synchrotron motion. Consequently, for the second eigen-vector (related to the synchrotron motion) one obtains:</w:t>
      </w:r>
    </w:p>
    <w:p w:rsidR="00DC51C3" w:rsidRDefault="00DC51C3" w:rsidP="00DC51C3">
      <w:pPr>
        <w:pStyle w:val="MTDisplayEquation"/>
      </w:pPr>
      <w:r>
        <w:tab/>
      </w:r>
      <w:r w:rsidRPr="00DC51C3">
        <w:rPr>
          <w:position w:val="-78"/>
        </w:rPr>
        <w:object w:dxaOrig="1800" w:dyaOrig="1680">
          <v:shape id="_x0000_i1053" type="#_x0000_t75" style="width:90pt;height:84pt" o:ole="">
            <v:imagedata r:id="rId66" o:title=""/>
          </v:shape>
          <o:OLEObject Type="Embed" ProgID="Equation.DSMT4" ShapeID="_x0000_i1053" DrawAspect="Content" ObjectID="_1527952135" r:id="rId6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BE662B">
        <w:fldChar w:fldCharType="begin"/>
      </w:r>
      <w:r w:rsidR="00BE662B">
        <w:instrText xml:space="preserve"> SEQ MTEqn \c \* Arabic \* MERGEFORMAT </w:instrText>
      </w:r>
      <w:r w:rsidR="00BE662B">
        <w:fldChar w:fldCharType="separate"/>
      </w:r>
      <w:r w:rsidR="00623914">
        <w:rPr>
          <w:noProof/>
        </w:rPr>
        <w:instrText>19</w:instrText>
      </w:r>
      <w:r w:rsidR="00BE662B">
        <w:rPr>
          <w:noProof/>
        </w:rPr>
        <w:fldChar w:fldCharType="end"/>
      </w:r>
      <w:r>
        <w:instrText>)</w:instrText>
      </w:r>
      <w:r>
        <w:fldChar w:fldCharType="end"/>
      </w:r>
    </w:p>
    <w:p w:rsidR="005E5A83" w:rsidRDefault="005E5A83" w:rsidP="00DC51C3">
      <w:pPr>
        <w:ind w:firstLine="0"/>
      </w:pPr>
      <w:proofErr w:type="gramStart"/>
      <w:r>
        <w:t>where</w:t>
      </w:r>
      <w:proofErr w:type="gramEnd"/>
      <w:r w:rsidR="00DC51C3">
        <w:t xml:space="preserve"> </w:t>
      </w:r>
      <w:r w:rsidR="00DC51C3" w:rsidRPr="00DC51C3">
        <w:rPr>
          <w:rFonts w:ascii="Symbol" w:hAnsi="Symbol"/>
          <w:i/>
        </w:rPr>
        <w:t></w:t>
      </w:r>
      <w:r w:rsidR="00DC51C3" w:rsidRPr="00DC51C3">
        <w:rPr>
          <w:vertAlign w:val="subscript"/>
        </w:rPr>
        <w:t>s</w:t>
      </w:r>
      <w:r w:rsidR="00DC51C3">
        <w:t>=</w:t>
      </w:r>
      <w:r w:rsidR="00263214" w:rsidRPr="00263214">
        <w:rPr>
          <w:i/>
        </w:rPr>
        <w:t>R</w:t>
      </w:r>
      <w:r w:rsidR="00DC51C3" w:rsidRPr="00263214">
        <w:rPr>
          <w:rFonts w:ascii="Symbol" w:hAnsi="Symbol"/>
          <w:i/>
        </w:rPr>
        <w:t></w:t>
      </w:r>
      <w:r w:rsidR="00DC51C3">
        <w:t>/</w:t>
      </w:r>
      <w:r w:rsidR="00DC51C3" w:rsidRPr="00DC51C3">
        <w:rPr>
          <w:rFonts w:ascii="Symbol" w:hAnsi="Symbol"/>
          <w:i/>
        </w:rPr>
        <w:t></w:t>
      </w:r>
      <w:r w:rsidR="00DC51C3" w:rsidRPr="00DC51C3">
        <w:rPr>
          <w:i/>
          <w:vertAlign w:val="subscript"/>
        </w:rPr>
        <w:t>s</w:t>
      </w:r>
      <w:r>
        <w:t xml:space="preserve"> is the </w:t>
      </w:r>
      <w:r w:rsidRPr="00263214">
        <w:rPr>
          <w:rFonts w:ascii="Symbol" w:hAnsi="Symbol"/>
          <w:i/>
        </w:rPr>
        <w:t></w:t>
      </w:r>
      <w:r>
        <w:t xml:space="preserve">-function of the longitudinal motion introduced so that </w:t>
      </w:r>
      <w:proofErr w:type="spellStart"/>
      <w:r w:rsidRPr="00DC51C3">
        <w:rPr>
          <w:i/>
        </w:rPr>
        <w:t>s</w:t>
      </w:r>
      <w:r w:rsidRPr="00DC51C3">
        <w:rPr>
          <w:vertAlign w:val="subscript"/>
        </w:rPr>
        <w:t>max</w:t>
      </w:r>
      <w:proofErr w:type="spellEnd"/>
      <w:r w:rsidR="00263214">
        <w:t>=</w:t>
      </w:r>
      <w:r w:rsidR="00DC51C3" w:rsidRPr="00DC51C3">
        <w:rPr>
          <w:rFonts w:ascii="Symbol" w:hAnsi="Symbol"/>
          <w:i/>
        </w:rPr>
        <w:t></w:t>
      </w:r>
      <w:r w:rsidRPr="00DC51C3">
        <w:rPr>
          <w:vertAlign w:val="subscript"/>
        </w:rPr>
        <w:t>s</w:t>
      </w:r>
      <w:r>
        <w:t xml:space="preserve"> (</w:t>
      </w:r>
      <w:r w:rsidR="00DC51C3" w:rsidRPr="00DC51C3">
        <w:rPr>
          <w:rFonts w:ascii="Symbol" w:hAnsi="Symbol"/>
        </w:rPr>
        <w:t></w:t>
      </w:r>
      <w:r w:rsidRPr="00DC51C3">
        <w:rPr>
          <w:i/>
        </w:rPr>
        <w:t>p</w:t>
      </w:r>
      <w:r>
        <w:t>/</w:t>
      </w:r>
      <w:r w:rsidRPr="00DC51C3">
        <w:rPr>
          <w:i/>
        </w:rPr>
        <w:t>p</w:t>
      </w:r>
      <w:r>
        <w:t>)</w:t>
      </w:r>
      <w:r w:rsidRPr="00DC51C3">
        <w:rPr>
          <w:vertAlign w:val="subscript"/>
        </w:rPr>
        <w:t>max</w:t>
      </w:r>
      <w:r w:rsidR="00140229">
        <w:t>.</w:t>
      </w:r>
      <w:r>
        <w:t xml:space="preserve"> That yields the damping </w:t>
      </w:r>
      <w:r w:rsidR="008B1C4B">
        <w:t>rate (</w:t>
      </w:r>
      <w:r w:rsidR="00690E6A">
        <w:t xml:space="preserve">amplitude, </w:t>
      </w:r>
      <w:r w:rsidR="008B1C4B">
        <w:t>per turn)</w:t>
      </w:r>
      <w:r>
        <w:t xml:space="preserve"> of the synchrotron motion:</w:t>
      </w:r>
    </w:p>
    <w:p w:rsidR="00263214" w:rsidRDefault="00263214" w:rsidP="00263214">
      <w:pPr>
        <w:pStyle w:val="MTDisplayEquation"/>
      </w:pPr>
      <w:r>
        <w:tab/>
      </w:r>
      <w:r w:rsidR="00E01ED1" w:rsidRPr="00E01ED1">
        <w:rPr>
          <w:position w:val="-24"/>
        </w:rPr>
        <w:object w:dxaOrig="3140" w:dyaOrig="620">
          <v:shape id="_x0000_i1054" type="#_x0000_t75" style="width:156.75pt;height:30.75pt" o:ole="">
            <v:imagedata r:id="rId68" o:title=""/>
          </v:shape>
          <o:OLEObject Type="Embed" ProgID="Equation.DSMT4" ShapeID="_x0000_i1054" DrawAspect="Content" ObjectID="_1527952136" r:id="rId6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0" w:name="ZEqnNum861610"/>
      <w:r>
        <w:instrText>(</w:instrText>
      </w:r>
      <w:r w:rsidR="00BE662B">
        <w:fldChar w:fldCharType="begin"/>
      </w:r>
      <w:r w:rsidR="00BE662B">
        <w:instrText xml:space="preserve"> SEQ MTEqn \c \* Arabic \* MERGEFORMAT </w:instrText>
      </w:r>
      <w:r w:rsidR="00BE662B">
        <w:fldChar w:fldCharType="separate"/>
      </w:r>
      <w:r w:rsidR="00623914">
        <w:rPr>
          <w:noProof/>
        </w:rPr>
        <w:instrText>20</w:instrText>
      </w:r>
      <w:r w:rsidR="00BE662B">
        <w:rPr>
          <w:noProof/>
        </w:rPr>
        <w:fldChar w:fldCharType="end"/>
      </w:r>
      <w:r>
        <w:instrText>)</w:instrText>
      </w:r>
      <w:bookmarkEnd w:id="10"/>
      <w:r>
        <w:fldChar w:fldCharType="end"/>
      </w:r>
    </w:p>
    <w:p w:rsidR="005E5A83" w:rsidRDefault="005E5A83" w:rsidP="00263214">
      <w:pPr>
        <w:ind w:firstLine="0"/>
      </w:pPr>
      <w:proofErr w:type="gramStart"/>
      <w:r>
        <w:t>Summing Eqs.</w:t>
      </w:r>
      <w:proofErr w:type="gramEnd"/>
      <w:r>
        <w:t xml:space="preserve"> </w:t>
      </w:r>
      <w:r w:rsidR="00263214">
        <w:fldChar w:fldCharType="begin"/>
      </w:r>
      <w:r w:rsidR="00263214">
        <w:instrText xml:space="preserve"> GOTOBUTTON ZEqnNum633711  \* MERGEFORMAT </w:instrText>
      </w:r>
      <w:fldSimple w:instr=" REF ZEqnNum633711 \* Charformat \! \* MERGEFORMAT ">
        <w:r w:rsidR="00623914">
          <w:instrText>(18)</w:instrText>
        </w:r>
      </w:fldSimple>
      <w:r w:rsidR="00263214">
        <w:fldChar w:fldCharType="end"/>
      </w:r>
      <w:r>
        <w:t xml:space="preserve"> </w:t>
      </w:r>
      <w:proofErr w:type="gramStart"/>
      <w:r>
        <w:t>and</w:t>
      </w:r>
      <w:proofErr w:type="gramEnd"/>
      <w:r>
        <w:t xml:space="preserve"> </w:t>
      </w:r>
      <w:r w:rsidR="00263214">
        <w:fldChar w:fldCharType="begin"/>
      </w:r>
      <w:r w:rsidR="00263214">
        <w:instrText xml:space="preserve"> GOTOBUTTON ZEqnNum861610  \* MERGEFORMAT </w:instrText>
      </w:r>
      <w:fldSimple w:instr=" REF ZEqnNum861610 \* Charformat \! \* MERGEFORMAT ">
        <w:r w:rsidR="00623914">
          <w:instrText>(20)</w:instrText>
        </w:r>
      </w:fldSimple>
      <w:r w:rsidR="00263214">
        <w:fldChar w:fldCharType="end"/>
      </w:r>
      <w:r>
        <w:t xml:space="preserve"> one obtains the sum of the </w:t>
      </w:r>
      <w:r w:rsidR="00AB61BE">
        <w:t>damping rates</w:t>
      </w:r>
      <w:r>
        <w:t>:</w:t>
      </w:r>
    </w:p>
    <w:p w:rsidR="00263214" w:rsidRDefault="00263214" w:rsidP="00263214">
      <w:pPr>
        <w:pStyle w:val="MTDisplayEquation"/>
      </w:pPr>
      <w:r>
        <w:tab/>
      </w:r>
      <w:r w:rsidR="00FA377C" w:rsidRPr="00263214">
        <w:rPr>
          <w:position w:val="-24"/>
        </w:rPr>
        <w:object w:dxaOrig="1860" w:dyaOrig="620">
          <v:shape id="_x0000_i1055" type="#_x0000_t75" style="width:93pt;height:30.75pt" o:ole="">
            <v:imagedata r:id="rId70" o:title=""/>
          </v:shape>
          <o:OLEObject Type="Embed" ProgID="Equation.DSMT4" ShapeID="_x0000_i1055" DrawAspect="Content" ObjectID="_1527952137" r:id="rId7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BE662B">
        <w:fldChar w:fldCharType="begin"/>
      </w:r>
      <w:r w:rsidR="00BE662B">
        <w:instrText xml:space="preserve"> SEQ MTEqn \c \* Arabic \* MERGEFORMAT </w:instrText>
      </w:r>
      <w:r w:rsidR="00BE662B">
        <w:fldChar w:fldCharType="separate"/>
      </w:r>
      <w:r w:rsidR="00623914">
        <w:rPr>
          <w:noProof/>
        </w:rPr>
        <w:instrText>21</w:instrText>
      </w:r>
      <w:r w:rsidR="00BE662B">
        <w:rPr>
          <w:noProof/>
        </w:rPr>
        <w:fldChar w:fldCharType="end"/>
      </w:r>
      <w:r>
        <w:instrText>)</w:instrText>
      </w:r>
      <w:r>
        <w:fldChar w:fldCharType="end"/>
      </w:r>
    </w:p>
    <w:p w:rsidR="00F4532A" w:rsidRDefault="00F4532A" w:rsidP="00F4532A">
      <w:r>
        <w:t xml:space="preserve">Although </w:t>
      </w:r>
      <w:r w:rsidR="008D0727" w:rsidRPr="008D0727">
        <w:rPr>
          <w:position w:val="-14"/>
        </w:rPr>
        <w:object w:dxaOrig="460" w:dyaOrig="380">
          <v:shape id="_x0000_i1056" type="#_x0000_t75" style="width:23.25pt;height:18.75pt" o:ole="">
            <v:imagedata r:id="rId72" o:title=""/>
          </v:shape>
          <o:OLEObject Type="Embed" ProgID="Equation.DSMT4" ShapeID="_x0000_i1056" DrawAspect="Content" ObjectID="_1527952138" r:id="rId73"/>
        </w:object>
      </w:r>
      <w:r w:rsidR="008D0727">
        <w:t xml:space="preserve"> </w:t>
      </w:r>
      <w:r>
        <w:t xml:space="preserve">and, consequently, the sum of damping rates depend only on focusing inside the chicane, the ratio of damping rates depends on the dispersion at the chicane beginning, </w:t>
      </w:r>
      <w:r w:rsidRPr="00847C71">
        <w:rPr>
          <w:i/>
        </w:rPr>
        <w:t>i.e.</w:t>
      </w:r>
      <w:r>
        <w:t xml:space="preserve"> on the ring dispersion. </w:t>
      </w:r>
      <w:proofErr w:type="gramStart"/>
      <w:r>
        <w:t>Eqs.</w:t>
      </w:r>
      <w:proofErr w:type="gramEnd"/>
      <w:r>
        <w:t xml:space="preserve"> </w:t>
      </w:r>
      <w:r>
        <w:fldChar w:fldCharType="begin"/>
      </w:r>
      <w:r>
        <w:instrText xml:space="preserve"> GOTOBUTTON ZEqnNum633711  \* MERGEFORMAT </w:instrText>
      </w:r>
      <w:fldSimple w:instr=" REF ZEqnNum633711 \* Charformat \! \* MERGEFORMAT ">
        <w:r w:rsidR="00623914">
          <w:instrText>(18)</w:instrText>
        </w:r>
      </w:fldSimple>
      <w:r>
        <w:fldChar w:fldCharType="end"/>
      </w:r>
      <w:r>
        <w:t xml:space="preserve"> </w:t>
      </w:r>
      <w:proofErr w:type="gramStart"/>
      <w:r>
        <w:t>and</w:t>
      </w:r>
      <w:proofErr w:type="gramEnd"/>
      <w:r>
        <w:t xml:space="preserve"> </w:t>
      </w:r>
      <w:r>
        <w:fldChar w:fldCharType="begin"/>
      </w:r>
      <w:r>
        <w:instrText xml:space="preserve"> GOTOBUTTON ZEqnNum861610  \* MERGEFORMAT </w:instrText>
      </w:r>
      <w:fldSimple w:instr=" REF ZEqnNum861610 \* Charformat \! \* MERGEFORMAT ">
        <w:r w:rsidR="00623914">
          <w:instrText>(20)</w:instrText>
        </w:r>
      </w:fldSimple>
      <w:r>
        <w:fldChar w:fldCharType="end"/>
      </w:r>
      <w:r>
        <w:t xml:space="preserve"> yield the ratio of damping rates, </w:t>
      </w:r>
    </w:p>
    <w:p w:rsidR="00F4532A" w:rsidRDefault="00F4532A" w:rsidP="00F4532A">
      <w:pPr>
        <w:pStyle w:val="MTDisplayEquation"/>
      </w:pPr>
      <w:r>
        <w:lastRenderedPageBreak/>
        <w:tab/>
      </w:r>
      <w:r w:rsidRPr="00A160C2">
        <w:rPr>
          <w:position w:val="-30"/>
        </w:rPr>
        <w:object w:dxaOrig="1359" w:dyaOrig="760">
          <v:shape id="_x0000_i1057" type="#_x0000_t75" style="width:68.25pt;height:37.5pt" o:ole="">
            <v:imagedata r:id="rId74" o:title=""/>
          </v:shape>
          <o:OLEObject Type="Embed" ProgID="Equation.DSMT4" ShapeID="_x0000_i1057" DrawAspect="Content" ObjectID="_1527952139" r:id="rId7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BE662B">
        <w:fldChar w:fldCharType="begin"/>
      </w:r>
      <w:r w:rsidR="00BE662B">
        <w:instrText xml:space="preserve"> SEQ MTEqn \c \* Arabic \* MERGEFORMAT </w:instrText>
      </w:r>
      <w:r w:rsidR="00BE662B">
        <w:fldChar w:fldCharType="separate"/>
      </w:r>
      <w:r w:rsidR="00623914">
        <w:rPr>
          <w:noProof/>
        </w:rPr>
        <w:instrText>22</w:instrText>
      </w:r>
      <w:r w:rsidR="00BE662B">
        <w:rPr>
          <w:noProof/>
        </w:rPr>
        <w:fldChar w:fldCharType="end"/>
      </w:r>
      <w:r>
        <w:instrText>)</w:instrText>
      </w:r>
      <w:r>
        <w:fldChar w:fldCharType="end"/>
      </w:r>
    </w:p>
    <w:p w:rsidR="00263214" w:rsidRDefault="00263214" w:rsidP="00263214">
      <w:pPr>
        <w:pStyle w:val="Heading2"/>
        <w:numPr>
          <w:ilvl w:val="0"/>
          <w:numId w:val="1"/>
        </w:numPr>
      </w:pPr>
      <w:r>
        <w:t>The Cooling Range</w:t>
      </w:r>
    </w:p>
    <w:p w:rsidR="00263214" w:rsidRDefault="00263214" w:rsidP="00263214">
      <w:r>
        <w:t xml:space="preserve">The cooling force is linear for small amplitude oscillations only. </w:t>
      </w:r>
      <w:proofErr w:type="gramStart"/>
      <w:r>
        <w:t>Combining Eqs.</w:t>
      </w:r>
      <w:proofErr w:type="gramEnd"/>
      <w:r>
        <w:t xml:space="preserve"> </w:t>
      </w:r>
      <w:r>
        <w:fldChar w:fldCharType="begin"/>
      </w:r>
      <w:r>
        <w:instrText xml:space="preserve"> GOTOBUTTON ZEqnNum144381  \* MERGEFORMAT </w:instrText>
      </w:r>
      <w:fldSimple w:instr=" REF ZEqnNum144381 \* Charformat \! \* MERGEFORMAT ">
        <w:r w:rsidR="00623914">
          <w:instrText>(2)</w:instrText>
        </w:r>
      </w:fldSimple>
      <w:r>
        <w:fldChar w:fldCharType="end"/>
      </w:r>
      <w:r w:rsidR="007D2769">
        <w:t xml:space="preserve"> </w:t>
      </w:r>
      <w:proofErr w:type="gramStart"/>
      <w:r>
        <w:t xml:space="preserve">and </w:t>
      </w:r>
      <w:proofErr w:type="gramEnd"/>
      <w:r w:rsidR="00847C71">
        <w:fldChar w:fldCharType="begin"/>
      </w:r>
      <w:r w:rsidR="00847C71">
        <w:instrText xml:space="preserve"> GOTOBUTTON ZEqnNum146166  \* MERGEFORMAT </w:instrText>
      </w:r>
      <w:fldSimple w:instr=" REF ZEqnNum146166 \* Charformat \! \* MERGEFORMAT ">
        <w:r w:rsidR="00623914">
          <w:instrText>(3)</w:instrText>
        </w:r>
      </w:fldSimple>
      <w:r w:rsidR="00847C71">
        <w:fldChar w:fldCharType="end"/>
      </w:r>
      <w:r w:rsidR="00FC632E">
        <w:t>,</w:t>
      </w:r>
      <w:r w:rsidR="00847C71">
        <w:t xml:space="preserve"> and performing simple transformations </w:t>
      </w:r>
      <w:r>
        <w:t xml:space="preserve">one obtains: </w:t>
      </w:r>
    </w:p>
    <w:p w:rsidR="00263214" w:rsidRDefault="00263214" w:rsidP="00263214">
      <w:pPr>
        <w:pStyle w:val="MTDisplayEquation"/>
      </w:pPr>
      <w:r>
        <w:tab/>
      </w:r>
      <w:r w:rsidRPr="00263214">
        <w:rPr>
          <w:position w:val="-28"/>
        </w:rPr>
        <w:object w:dxaOrig="3480" w:dyaOrig="660">
          <v:shape id="_x0000_i1058" type="#_x0000_t75" style="width:174pt;height:33pt" o:ole="">
            <v:imagedata r:id="rId76" o:title=""/>
          </v:shape>
          <o:OLEObject Type="Embed" ProgID="Equation.DSMT4" ShapeID="_x0000_i1058" DrawAspect="Content" ObjectID="_1527952140" r:id="rId77"/>
        </w:object>
      </w:r>
      <w:r>
        <w:t xml:space="preserve"> </w:t>
      </w:r>
      <w:r w:rsidR="00435A33">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BE662B">
        <w:fldChar w:fldCharType="begin"/>
      </w:r>
      <w:r w:rsidR="00BE662B">
        <w:instrText xml:space="preserve"> SEQ MTEqn \c \* Arabic \* MERGEFORMAT </w:instrText>
      </w:r>
      <w:r w:rsidR="00BE662B">
        <w:fldChar w:fldCharType="separate"/>
      </w:r>
      <w:r w:rsidR="00623914">
        <w:rPr>
          <w:noProof/>
        </w:rPr>
        <w:instrText>23</w:instrText>
      </w:r>
      <w:r w:rsidR="00BE662B">
        <w:rPr>
          <w:noProof/>
        </w:rPr>
        <w:fldChar w:fldCharType="end"/>
      </w:r>
      <w:r>
        <w:instrText>)</w:instrText>
      </w:r>
      <w:r>
        <w:fldChar w:fldCharType="end"/>
      </w:r>
    </w:p>
    <w:p w:rsidR="00263214" w:rsidRDefault="00263214" w:rsidP="00263214">
      <w:pPr>
        <w:ind w:firstLine="0"/>
      </w:pPr>
      <w:proofErr w:type="gramStart"/>
      <w:r>
        <w:t>where</w:t>
      </w:r>
      <w:proofErr w:type="gramEnd"/>
      <w:r>
        <w:t xml:space="preserve"> </w:t>
      </w:r>
      <w:r w:rsidRPr="007D2769">
        <w:rPr>
          <w:i/>
        </w:rPr>
        <w:t>a</w:t>
      </w:r>
      <w:r w:rsidRPr="007D2769">
        <w:rPr>
          <w:i/>
          <w:vertAlign w:val="subscript"/>
        </w:rPr>
        <w:t>x</w:t>
      </w:r>
      <w:r>
        <w:t xml:space="preserve">, </w:t>
      </w:r>
      <w:proofErr w:type="spellStart"/>
      <w:r w:rsidRPr="007D2769">
        <w:rPr>
          <w:i/>
        </w:rPr>
        <w:t>a</w:t>
      </w:r>
      <w:r w:rsidRPr="007D2769">
        <w:rPr>
          <w:vertAlign w:val="subscript"/>
        </w:rPr>
        <w:t>p</w:t>
      </w:r>
      <w:proofErr w:type="spellEnd"/>
      <w:r>
        <w:t xml:space="preserve">, </w:t>
      </w:r>
      <w:r w:rsidR="00435A33" w:rsidRPr="00435A33">
        <w:rPr>
          <w:rFonts w:ascii="Symbol" w:hAnsi="Symbol"/>
          <w:i/>
        </w:rPr>
        <w:t></w:t>
      </w:r>
      <w:r w:rsidRPr="00435A33">
        <w:rPr>
          <w:i/>
          <w:vertAlign w:val="subscript"/>
        </w:rPr>
        <w:t>x</w:t>
      </w:r>
      <w:r>
        <w:t xml:space="preserve"> and </w:t>
      </w:r>
      <w:r w:rsidR="00435A33" w:rsidRPr="00435A33">
        <w:rPr>
          <w:rFonts w:ascii="Symbol" w:hAnsi="Symbol"/>
          <w:i/>
        </w:rPr>
        <w:t></w:t>
      </w:r>
      <w:r w:rsidRPr="00435A33">
        <w:rPr>
          <w:i/>
          <w:vertAlign w:val="subscript"/>
        </w:rPr>
        <w:t>p</w:t>
      </w:r>
      <w:r>
        <w:t xml:space="preserve"> are the </w:t>
      </w:r>
      <w:r w:rsidR="00FC632E">
        <w:t xml:space="preserve">dimensionless </w:t>
      </w:r>
      <w:r>
        <w:t>amplitudes (expressed in the phase advance of laser wave) and phases of pickup-to-kicker path lengthening due to betatron and synchrotron motions</w:t>
      </w:r>
      <w:r w:rsidR="00FB34C4">
        <w:t xml:space="preserve">. </w:t>
      </w:r>
      <w:r w:rsidR="00CE1291">
        <w:t xml:space="preserve">The </w:t>
      </w:r>
      <w:r w:rsidR="008B692C">
        <w:t xml:space="preserve">dimensionless </w:t>
      </w:r>
      <w:r w:rsidR="00CE1291">
        <w:t>amplitude due to</w:t>
      </w:r>
      <w:r w:rsidR="00FB34C4">
        <w:t xml:space="preserve"> synchrotron motion </w:t>
      </w:r>
      <w:r w:rsidR="00CE1291">
        <w:t>directly follows from Eq</w:t>
      </w:r>
      <w:proofErr w:type="gramStart"/>
      <w:r w:rsidR="00CE1291">
        <w:t xml:space="preserve">. </w:t>
      </w:r>
      <w:proofErr w:type="gramEnd"/>
      <w:r w:rsidR="00CE1291">
        <w:fldChar w:fldCharType="begin"/>
      </w:r>
      <w:r w:rsidR="00CE1291">
        <w:instrText xml:space="preserve"> GOTOBUTTON ZEqnNum767557  \* MERGEFORMAT </w:instrText>
      </w:r>
      <w:fldSimple w:instr=" REF ZEqnNum767557 \* Charformat \! \* MERGEFORMAT ">
        <w:r w:rsidR="00623914">
          <w:instrText>(10)</w:instrText>
        </w:r>
      </w:fldSimple>
      <w:r w:rsidR="00CE1291">
        <w:fldChar w:fldCharType="end"/>
      </w:r>
      <w:r w:rsidR="00FB34C4">
        <w:t>:</w:t>
      </w:r>
    </w:p>
    <w:p w:rsidR="00435A33" w:rsidRDefault="00435A33" w:rsidP="00435A33">
      <w:pPr>
        <w:pStyle w:val="MTDisplayEquation"/>
      </w:pPr>
      <w:r>
        <w:tab/>
      </w:r>
      <w:r w:rsidR="00CE1291" w:rsidRPr="00CE1291">
        <w:rPr>
          <w:position w:val="-32"/>
        </w:rPr>
        <w:object w:dxaOrig="3760" w:dyaOrig="740">
          <v:shape id="_x0000_i1059" type="#_x0000_t75" style="width:188.25pt;height:36.75pt" o:ole="">
            <v:imagedata r:id="rId78" o:title=""/>
          </v:shape>
          <o:OLEObject Type="Embed" ProgID="Equation.DSMT4" ShapeID="_x0000_i1059" DrawAspect="Content" ObjectID="_1527952141" r:id="rId79"/>
        </w:object>
      </w:r>
      <w:r>
        <w:t xml:space="preserve"> </w:t>
      </w:r>
      <w:r w:rsidR="00CE1291">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BE662B">
        <w:fldChar w:fldCharType="begin"/>
      </w:r>
      <w:r w:rsidR="00BE662B">
        <w:instrText xml:space="preserve"> SEQ MTEqn \c \* Arabic \* MERGEFORMAT </w:instrText>
      </w:r>
      <w:r w:rsidR="00BE662B">
        <w:fldChar w:fldCharType="separate"/>
      </w:r>
      <w:r w:rsidR="00623914">
        <w:rPr>
          <w:noProof/>
        </w:rPr>
        <w:instrText>24</w:instrText>
      </w:r>
      <w:r w:rsidR="00BE662B">
        <w:rPr>
          <w:noProof/>
        </w:rPr>
        <w:fldChar w:fldCharType="end"/>
      </w:r>
      <w:r>
        <w:instrText>)</w:instrText>
      </w:r>
      <w:r>
        <w:fldChar w:fldCharType="end"/>
      </w:r>
    </w:p>
    <w:p w:rsidR="001222C5" w:rsidRDefault="00CE1291" w:rsidP="00435A33">
      <w:pPr>
        <w:ind w:firstLine="0"/>
      </w:pPr>
      <w:proofErr w:type="gramStart"/>
      <w:r>
        <w:t>where</w:t>
      </w:r>
      <w:proofErr w:type="gramEnd"/>
      <w:r>
        <w:t xml:space="preserve"> (</w:t>
      </w:r>
      <w:r w:rsidRPr="00435A33">
        <w:rPr>
          <w:rFonts w:ascii="Symbol" w:hAnsi="Symbol"/>
        </w:rPr>
        <w:t></w:t>
      </w:r>
      <w:r w:rsidRPr="00435A33">
        <w:rPr>
          <w:i/>
        </w:rPr>
        <w:t>p</w:t>
      </w:r>
      <w:r>
        <w:t>/</w:t>
      </w:r>
      <w:r w:rsidRPr="00435A33">
        <w:rPr>
          <w:i/>
        </w:rPr>
        <w:t>p</w:t>
      </w:r>
      <w:r>
        <w:t>)</w:t>
      </w:r>
      <w:r w:rsidRPr="008D0727">
        <w:rPr>
          <w:i/>
          <w:vertAlign w:val="subscript"/>
        </w:rPr>
        <w:t>m</w:t>
      </w:r>
      <w:r>
        <w:t xml:space="preserve"> is the amplitude of momentum oscillations. </w:t>
      </w:r>
      <w:r w:rsidR="001222C5">
        <w:t>To find the dimensionless amplitude due to betatron motion we e</w:t>
      </w:r>
      <w:r w:rsidR="00263214">
        <w:t>xpress</w:t>
      </w:r>
      <w:r w:rsidR="008B692C">
        <w:t xml:space="preserve"> particle coordinates </w:t>
      </w:r>
      <w:r w:rsidR="00263214">
        <w:t xml:space="preserve">through </w:t>
      </w:r>
      <w:r w:rsidR="008B692C">
        <w:t>its</w:t>
      </w:r>
      <w:r w:rsidR="00263214">
        <w:t xml:space="preserve"> Courant-Snyder invariant</w:t>
      </w:r>
      <w:r w:rsidR="00140229">
        <w:rPr>
          <w:rStyle w:val="FootnoteReference"/>
        </w:rPr>
        <w:footnoteReference w:id="2"/>
      </w:r>
      <w:r w:rsidR="00263214">
        <w:t xml:space="preserve">, </w:t>
      </w:r>
      <w:r w:rsidR="00C17DE5" w:rsidRPr="00C17DE5">
        <w:rPr>
          <w:rFonts w:ascii="Symbol" w:hAnsi="Symbol"/>
          <w:i/>
          <w:position w:val="-6"/>
        </w:rPr>
        <w:object w:dxaOrig="200" w:dyaOrig="279">
          <v:shape id="_x0000_i1060" type="#_x0000_t75" style="width:9.75pt;height:14.25pt" o:ole="">
            <v:imagedata r:id="rId80" o:title=""/>
          </v:shape>
          <o:OLEObject Type="Embed" ProgID="Equation.DSMT4" ShapeID="_x0000_i1060" DrawAspect="Content" ObjectID="_1527952142" r:id="rId81"/>
        </w:object>
      </w:r>
      <w:r w:rsidR="00C17DE5">
        <w:rPr>
          <w:rFonts w:ascii="Symbol" w:hAnsi="Symbol"/>
          <w:i/>
        </w:rPr>
        <w:t></w:t>
      </w:r>
      <w:r w:rsidR="00263214">
        <w:t xml:space="preserve">, and </w:t>
      </w:r>
      <w:r w:rsidR="008B692C">
        <w:t>phase,</w:t>
      </w:r>
      <w:r w:rsidR="001222C5">
        <w:t xml:space="preserve"> </w:t>
      </w:r>
      <w:r w:rsidR="001222C5" w:rsidRPr="001222C5">
        <w:rPr>
          <w:rFonts w:ascii="Symbol" w:hAnsi="Symbol"/>
          <w:i/>
        </w:rPr>
        <w:t></w:t>
      </w:r>
      <w:r w:rsidR="001222C5">
        <w:rPr>
          <w:rFonts w:ascii="Symbol" w:hAnsi="Symbol"/>
          <w:i/>
        </w:rPr>
        <w:t></w:t>
      </w:r>
      <w:r w:rsidR="001222C5">
        <w:t>:</w:t>
      </w:r>
      <w:r w:rsidR="008B692C">
        <w:t xml:space="preserve"> </w:t>
      </w:r>
    </w:p>
    <w:p w:rsidR="001222C5" w:rsidRDefault="001222C5" w:rsidP="001222C5">
      <w:pPr>
        <w:pStyle w:val="MTDisplayEquation"/>
      </w:pPr>
      <w:r>
        <w:tab/>
      </w:r>
      <w:r w:rsidR="00C17DE5" w:rsidRPr="00C17DE5">
        <w:rPr>
          <w:position w:val="-38"/>
        </w:rPr>
        <w:object w:dxaOrig="3159" w:dyaOrig="880">
          <v:shape id="_x0000_i1061" type="#_x0000_t75" style="width:158.25pt;height:44.25pt" o:ole="">
            <v:imagedata r:id="rId82" o:title=""/>
          </v:shape>
          <o:OLEObject Type="Embed" ProgID="Equation.DSMT4" ShapeID="_x0000_i1061" DrawAspect="Content" ObjectID="_1527952143" r:id="rId8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BE662B">
        <w:fldChar w:fldCharType="begin"/>
      </w:r>
      <w:r w:rsidR="00BE662B">
        <w:instrText xml:space="preserve"> SEQ MTEqn \c \* Arabic \* MERGEFORMAT </w:instrText>
      </w:r>
      <w:r w:rsidR="00BE662B">
        <w:fldChar w:fldCharType="separate"/>
      </w:r>
      <w:r w:rsidR="00623914">
        <w:rPr>
          <w:noProof/>
        </w:rPr>
        <w:instrText>25</w:instrText>
      </w:r>
      <w:r w:rsidR="00BE662B">
        <w:rPr>
          <w:noProof/>
        </w:rPr>
        <w:fldChar w:fldCharType="end"/>
      </w:r>
      <w:r>
        <w:instrText>)</w:instrText>
      </w:r>
      <w:r>
        <w:fldChar w:fldCharType="end"/>
      </w:r>
    </w:p>
    <w:p w:rsidR="00263214" w:rsidRDefault="001222C5" w:rsidP="00435A33">
      <w:pPr>
        <w:ind w:firstLine="0"/>
      </w:pPr>
      <w:r>
        <w:t>Substituting these expressions to the equitation describing the longitudinal displacement due to betatron motion</w:t>
      </w:r>
      <w:proofErr w:type="gramStart"/>
      <w:r>
        <w:t xml:space="preserve">, </w:t>
      </w:r>
      <w:proofErr w:type="gramEnd"/>
      <w:r w:rsidRPr="00CE1291">
        <w:rPr>
          <w:position w:val="-16"/>
        </w:rPr>
        <w:object w:dxaOrig="1579" w:dyaOrig="400">
          <v:shape id="_x0000_i1062" type="#_x0000_t75" style="width:78.75pt;height:20.25pt" o:ole="">
            <v:imagedata r:id="rId84" o:title=""/>
          </v:shape>
          <o:OLEObject Type="Embed" ProgID="Equation.DSMT4" ShapeID="_x0000_i1062" DrawAspect="Content" ObjectID="_1527952144" r:id="rId85"/>
        </w:object>
      </w:r>
      <w:r>
        <w:t xml:space="preserve">, </w:t>
      </w:r>
      <w:r w:rsidR="008B692C">
        <w:t xml:space="preserve">and </w:t>
      </w:r>
      <w:r w:rsidR="00CE1291">
        <w:t xml:space="preserve">performing simple </w:t>
      </w:r>
      <w:r w:rsidR="008B692C">
        <w:t>transformations</w:t>
      </w:r>
      <w:r w:rsidR="00263214">
        <w:t xml:space="preserve"> one obtains</w:t>
      </w:r>
      <w:r w:rsidR="008B692C">
        <w:t xml:space="preserve"> the dimensionless amplitude due to betatron motion</w:t>
      </w:r>
      <w:r w:rsidR="00263214">
        <w:t>:</w:t>
      </w:r>
      <w:r w:rsidR="00CE1291">
        <w:t xml:space="preserve"> </w:t>
      </w:r>
    </w:p>
    <w:p w:rsidR="00435A33" w:rsidRDefault="00435A33" w:rsidP="00435A33">
      <w:pPr>
        <w:pStyle w:val="MTDisplayEquation"/>
      </w:pPr>
      <w:r>
        <w:tab/>
      </w:r>
      <w:r w:rsidR="00C17DE5" w:rsidRPr="001222C5">
        <w:rPr>
          <w:position w:val="-20"/>
        </w:rPr>
        <w:object w:dxaOrig="5179" w:dyaOrig="560">
          <v:shape id="_x0000_i1063" type="#_x0000_t75" style="width:258.75pt;height:27.75pt" o:ole="">
            <v:imagedata r:id="rId86" o:title=""/>
          </v:shape>
          <o:OLEObject Type="Embed" ProgID="Equation.DSMT4" ShapeID="_x0000_i1063" DrawAspect="Content" ObjectID="_1527952145" r:id="rId87"/>
        </w:object>
      </w:r>
      <w:r>
        <w:t xml:space="preserve"> </w:t>
      </w:r>
      <w:r w:rsidR="001222C5">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1" w:name="ZEqnNum611845"/>
      <w:r>
        <w:instrText>(</w:instrText>
      </w:r>
      <w:r w:rsidR="00BE662B">
        <w:fldChar w:fldCharType="begin"/>
      </w:r>
      <w:r w:rsidR="00BE662B">
        <w:instrText xml:space="preserve"> SEQ MTEqn \c \* Arabic \* MERGEFORMAT </w:instrText>
      </w:r>
      <w:r w:rsidR="00BE662B">
        <w:fldChar w:fldCharType="separate"/>
      </w:r>
      <w:r w:rsidR="00623914">
        <w:rPr>
          <w:noProof/>
        </w:rPr>
        <w:instrText>26</w:instrText>
      </w:r>
      <w:r w:rsidR="00BE662B">
        <w:rPr>
          <w:noProof/>
        </w:rPr>
        <w:fldChar w:fldCharType="end"/>
      </w:r>
      <w:r>
        <w:instrText>)</w:instrText>
      </w:r>
      <w:bookmarkEnd w:id="11"/>
      <w:r>
        <w:fldChar w:fldCharType="end"/>
      </w:r>
    </w:p>
    <w:p w:rsidR="00263214" w:rsidRDefault="00263214" w:rsidP="00435A33">
      <w:pPr>
        <w:ind w:firstLine="0"/>
      </w:pPr>
      <w:r>
        <w:t>Averaging momentum kicks over betatron and synchrotron oscillations one obtains the fudge factors for the transverse and longitudinal damping rates</w:t>
      </w:r>
      <w:r w:rsidR="005C57AC">
        <w:t>:</w:t>
      </w:r>
    </w:p>
    <w:p w:rsidR="00435A33" w:rsidRDefault="00435A33" w:rsidP="00435A33">
      <w:pPr>
        <w:pStyle w:val="MTDisplayEquation"/>
      </w:pPr>
      <w:r>
        <w:tab/>
      </w:r>
      <w:r w:rsidRPr="00435A33">
        <w:rPr>
          <w:position w:val="-74"/>
        </w:rPr>
        <w:object w:dxaOrig="6940" w:dyaOrig="1600">
          <v:shape id="_x0000_i1064" type="#_x0000_t75" style="width:347.25pt;height:80.25pt" o:ole="">
            <v:imagedata r:id="rId88" o:title=""/>
          </v:shape>
          <o:OLEObject Type="Embed" ProgID="Equation.DSMT4" ShapeID="_x0000_i1064" DrawAspect="Content" ObjectID="_1527952146" r:id="rId8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2" w:name="ZEqnNum566757"/>
      <w:r>
        <w:instrText>(</w:instrText>
      </w:r>
      <w:r w:rsidR="00BE662B">
        <w:fldChar w:fldCharType="begin"/>
      </w:r>
      <w:r w:rsidR="00BE662B">
        <w:instrText xml:space="preserve"> SEQ MTEqn \c \* Arabic \* MERGEFORMAT </w:instrText>
      </w:r>
      <w:r w:rsidR="00BE662B">
        <w:fldChar w:fldCharType="separate"/>
      </w:r>
      <w:r w:rsidR="00623914">
        <w:rPr>
          <w:noProof/>
        </w:rPr>
        <w:instrText>27</w:instrText>
      </w:r>
      <w:r w:rsidR="00BE662B">
        <w:rPr>
          <w:noProof/>
        </w:rPr>
        <w:fldChar w:fldCharType="end"/>
      </w:r>
      <w:r>
        <w:instrText>)</w:instrText>
      </w:r>
      <w:bookmarkEnd w:id="12"/>
      <w:r>
        <w:fldChar w:fldCharType="end"/>
      </w:r>
    </w:p>
    <w:p w:rsidR="00263214" w:rsidRDefault="00263214" w:rsidP="00435A33">
      <w:pPr>
        <w:ind w:firstLine="0"/>
      </w:pPr>
      <w:proofErr w:type="gramStart"/>
      <w:r>
        <w:t>where</w:t>
      </w:r>
      <w:proofErr w:type="gramEnd"/>
      <w:r>
        <w:t xml:space="preserve"> </w:t>
      </w:r>
      <w:r w:rsidR="00435A33" w:rsidRPr="00435A33">
        <w:rPr>
          <w:rFonts w:ascii="Symbol" w:hAnsi="Symbol"/>
          <w:i/>
        </w:rPr>
        <w:t></w:t>
      </w:r>
      <w:r w:rsidRPr="00435A33">
        <w:rPr>
          <w:i/>
          <w:vertAlign w:val="subscript"/>
        </w:rPr>
        <w:t>c</w:t>
      </w:r>
      <w:r>
        <w:t xml:space="preserve"> is the phase shift of the transverse cooling force. Computation of the integrals yields</w:t>
      </w:r>
      <w:r w:rsidR="005C57AC">
        <w:t>:</w:t>
      </w:r>
    </w:p>
    <w:p w:rsidR="00435A33" w:rsidRDefault="00435A33" w:rsidP="00435A33">
      <w:pPr>
        <w:pStyle w:val="MTDisplayEquation"/>
      </w:pPr>
      <w:r>
        <w:tab/>
      </w:r>
      <w:r w:rsidRPr="00435A33">
        <w:rPr>
          <w:position w:val="-32"/>
        </w:rPr>
        <w:object w:dxaOrig="3460" w:dyaOrig="760">
          <v:shape id="_x0000_i1065" type="#_x0000_t75" style="width:173.25pt;height:38.25pt" o:ole="">
            <v:imagedata r:id="rId90" o:title=""/>
          </v:shape>
          <o:OLEObject Type="Embed" ProgID="Equation.DSMT4" ShapeID="_x0000_i1065" DrawAspect="Content" ObjectID="_1527952147" r:id="rId91"/>
        </w:object>
      </w:r>
      <w:r>
        <w:t xml:space="preserve"> </w:t>
      </w:r>
      <w:r w:rsidR="005C57AC">
        <w:t>,</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3" w:name="ZEqnNum167662"/>
      <w:r>
        <w:instrText>(</w:instrText>
      </w:r>
      <w:r w:rsidR="00BE662B">
        <w:fldChar w:fldCharType="begin"/>
      </w:r>
      <w:r w:rsidR="00BE662B">
        <w:instrText xml:space="preserve"> SEQ MTEqn \c \* Arabic \* MERGEFORMAT </w:instrText>
      </w:r>
      <w:r w:rsidR="00BE662B">
        <w:fldChar w:fldCharType="separate"/>
      </w:r>
      <w:r w:rsidR="00623914">
        <w:rPr>
          <w:noProof/>
        </w:rPr>
        <w:instrText>28</w:instrText>
      </w:r>
      <w:r w:rsidR="00BE662B">
        <w:rPr>
          <w:noProof/>
        </w:rPr>
        <w:fldChar w:fldCharType="end"/>
      </w:r>
      <w:r>
        <w:instrText>)</w:instrText>
      </w:r>
      <w:bookmarkEnd w:id="13"/>
      <w:r>
        <w:fldChar w:fldCharType="end"/>
      </w:r>
    </w:p>
    <w:p w:rsidR="00263214" w:rsidRDefault="00263214" w:rsidP="00435A33">
      <w:pPr>
        <w:ind w:firstLine="0"/>
      </w:pPr>
      <w:proofErr w:type="gramStart"/>
      <w:r>
        <w:lastRenderedPageBreak/>
        <w:t>where</w:t>
      </w:r>
      <w:proofErr w:type="gramEnd"/>
      <w:r>
        <w:t xml:space="preserve"> </w:t>
      </w:r>
      <w:r w:rsidRPr="00435A33">
        <w:rPr>
          <w:i/>
        </w:rPr>
        <w:t>J</w:t>
      </w:r>
      <w:r w:rsidRPr="00435A33">
        <w:rPr>
          <w:vertAlign w:val="subscript"/>
        </w:rPr>
        <w:t>0</w:t>
      </w:r>
      <w:r>
        <w:t xml:space="preserve">(x) and </w:t>
      </w:r>
      <w:r w:rsidRPr="00435A33">
        <w:rPr>
          <w:i/>
        </w:rPr>
        <w:t>J</w:t>
      </w:r>
      <w:r w:rsidRPr="00435A33">
        <w:rPr>
          <w:vertAlign w:val="subscript"/>
        </w:rPr>
        <w:t>1</w:t>
      </w:r>
      <w:r>
        <w:t>(x) are the Bessel functions. One can see that the damping rate</w:t>
      </w:r>
      <w:r w:rsidR="005C57AC">
        <w:t>s</w:t>
      </w:r>
      <w:r>
        <w:t xml:space="preserve"> oscillate with growth of amplitudes. For a given degree of freedom </w:t>
      </w:r>
      <w:r w:rsidR="005C57AC">
        <w:t>the damping rate</w:t>
      </w:r>
      <w:r>
        <w:t xml:space="preserve"> changes the sign at its own amplitude equal to </w:t>
      </w:r>
      <w:r w:rsidR="00435A33" w:rsidRPr="00435A33">
        <w:rPr>
          <w:rFonts w:ascii="Symbol" w:hAnsi="Symbol"/>
          <w:i/>
        </w:rPr>
        <w:t></w:t>
      </w:r>
      <w:r w:rsidRPr="00435A33">
        <w:rPr>
          <w:vertAlign w:val="subscript"/>
        </w:rPr>
        <w:t>11</w:t>
      </w:r>
      <w:r w:rsidR="00435A33">
        <w:t>≈</w:t>
      </w:r>
      <w:r>
        <w:t>3.832 and at the amplitude of</w:t>
      </w:r>
      <w:r w:rsidR="00435A33">
        <w:t xml:space="preserve"> </w:t>
      </w:r>
      <w:r w:rsidR="00435A33" w:rsidRPr="00435A33">
        <w:rPr>
          <w:rFonts w:ascii="Symbol" w:hAnsi="Symbol"/>
          <w:i/>
        </w:rPr>
        <w:t></w:t>
      </w:r>
      <w:r w:rsidRPr="00435A33">
        <w:rPr>
          <w:vertAlign w:val="subscript"/>
        </w:rPr>
        <w:t>01</w:t>
      </w:r>
      <w:r w:rsidR="00435A33">
        <w:t>≈</w:t>
      </w:r>
      <w:r>
        <w:t>2.405 for other degree of freedom. Taking into account that the both cooling rates have to be positive for all amplitudes one obtains the stability condition</w:t>
      </w:r>
      <w:proofErr w:type="gramStart"/>
      <w:r>
        <w:t xml:space="preserve">, </w:t>
      </w:r>
      <w:proofErr w:type="gramEnd"/>
      <w:r w:rsidR="00FA200F" w:rsidRPr="00435A33">
        <w:rPr>
          <w:position w:val="-14"/>
        </w:rPr>
        <w:object w:dxaOrig="1740" w:dyaOrig="380">
          <v:shape id="_x0000_i1066" type="#_x0000_t75" style="width:87pt;height:18.75pt" o:ole="">
            <v:imagedata r:id="rId92" o:title=""/>
          </v:shape>
          <o:OLEObject Type="Embed" ProgID="Equation.DSMT4" ShapeID="_x0000_i1066" DrawAspect="Content" ObjectID="_1527952148" r:id="rId93"/>
        </w:object>
      </w:r>
      <w:r>
        <w:t>. That yields the stability boundaries for the emittance and the momentum spread:</w:t>
      </w:r>
    </w:p>
    <w:p w:rsidR="00FA200F" w:rsidRDefault="00FA200F" w:rsidP="00FA200F">
      <w:pPr>
        <w:pStyle w:val="MTDisplayEquation"/>
      </w:pPr>
      <w:r>
        <w:tab/>
      </w:r>
      <w:r w:rsidRPr="00FA200F">
        <w:rPr>
          <w:position w:val="-38"/>
        </w:rPr>
        <w:object w:dxaOrig="4320" w:dyaOrig="800">
          <v:shape id="_x0000_i1067" type="#_x0000_t75" style="width:3in;height:39.75pt" o:ole="">
            <v:imagedata r:id="rId94" o:title=""/>
          </v:shape>
          <o:OLEObject Type="Embed" ProgID="Equation.DSMT4" ShapeID="_x0000_i1067" DrawAspect="Content" ObjectID="_1527952149" r:id="rId9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4" w:name="ZEqnNum934488"/>
      <w:r>
        <w:instrText>(</w:instrText>
      </w:r>
      <w:r w:rsidR="00BE662B">
        <w:fldChar w:fldCharType="begin"/>
      </w:r>
      <w:r w:rsidR="00BE662B">
        <w:instrText xml:space="preserve"> SEQ MTEqn \c \* Arabic \* MERGEFORMAT </w:instrText>
      </w:r>
      <w:r w:rsidR="00BE662B">
        <w:fldChar w:fldCharType="separate"/>
      </w:r>
      <w:r w:rsidR="00623914">
        <w:rPr>
          <w:noProof/>
        </w:rPr>
        <w:instrText>29</w:instrText>
      </w:r>
      <w:r w:rsidR="00BE662B">
        <w:rPr>
          <w:noProof/>
        </w:rPr>
        <w:fldChar w:fldCharType="end"/>
      </w:r>
      <w:r>
        <w:instrText>)</w:instrText>
      </w:r>
      <w:bookmarkEnd w:id="14"/>
      <w:r>
        <w:fldChar w:fldCharType="end"/>
      </w:r>
    </w:p>
    <w:p w:rsidR="00FA200F" w:rsidRDefault="00FA200F" w:rsidP="00FA200F">
      <w:pPr>
        <w:pStyle w:val="MTDisplayEquation"/>
      </w:pPr>
      <w:r>
        <w:tab/>
      </w:r>
      <w:r w:rsidR="00E01ED1" w:rsidRPr="00FA200F">
        <w:rPr>
          <w:position w:val="-32"/>
        </w:rPr>
        <w:object w:dxaOrig="1560" w:dyaOrig="740">
          <v:shape id="_x0000_i1068" type="#_x0000_t75" style="width:78pt;height:36.75pt" o:ole="">
            <v:imagedata r:id="rId96" o:title=""/>
          </v:shape>
          <o:OLEObject Type="Embed" ProgID="Equation.DSMT4" ShapeID="_x0000_i1068" DrawAspect="Content" ObjectID="_1527952150" r:id="rId97"/>
        </w:object>
      </w:r>
      <w:r>
        <w:t xml:space="preserve"> </w:t>
      </w:r>
      <w:r w:rsidR="005C57AC">
        <w:t>.</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BE662B">
        <w:fldChar w:fldCharType="begin"/>
      </w:r>
      <w:r w:rsidR="00BE662B">
        <w:instrText xml:space="preserve"> SEQ M</w:instrText>
      </w:r>
      <w:r w:rsidR="00BE662B">
        <w:instrText xml:space="preserve">TEqn \c \* Arabic \* MERGEFORMAT </w:instrText>
      </w:r>
      <w:r w:rsidR="00BE662B">
        <w:fldChar w:fldCharType="separate"/>
      </w:r>
      <w:r w:rsidR="00623914">
        <w:rPr>
          <w:noProof/>
        </w:rPr>
        <w:instrText>30</w:instrText>
      </w:r>
      <w:r w:rsidR="00BE662B">
        <w:rPr>
          <w:noProof/>
        </w:rPr>
        <w:fldChar w:fldCharType="end"/>
      </w:r>
      <w:r>
        <w:instrText>)</w:instrText>
      </w:r>
      <w:r>
        <w:fldChar w:fldCharType="end"/>
      </w:r>
    </w:p>
    <w:p w:rsidR="00744255" w:rsidRDefault="00744255" w:rsidP="00744255">
      <w:r>
        <w:t>For further analysis we introduce the relative cooling ranges as ratios of cooling area boundaries (</w:t>
      </w:r>
      <w:r w:rsidRPr="00A160C2">
        <w:rPr>
          <w:rFonts w:ascii="Symbol" w:hAnsi="Symbol"/>
        </w:rPr>
        <w:t></w:t>
      </w:r>
      <w:r w:rsidRPr="00A160C2">
        <w:rPr>
          <w:i/>
        </w:rPr>
        <w:t>p</w:t>
      </w:r>
      <w:r>
        <w:t>/</w:t>
      </w:r>
      <w:r w:rsidRPr="00A160C2">
        <w:rPr>
          <w:i/>
        </w:rPr>
        <w:t>p</w:t>
      </w:r>
      <w:proofErr w:type="gramStart"/>
      <w:r>
        <w:t>)</w:t>
      </w:r>
      <w:r w:rsidRPr="00A160C2">
        <w:rPr>
          <w:vertAlign w:val="subscript"/>
        </w:rPr>
        <w:t>max</w:t>
      </w:r>
      <w:proofErr w:type="gramEnd"/>
      <w:r>
        <w:t xml:space="preserve"> and </w:t>
      </w:r>
      <w:r w:rsidRPr="00A160C2">
        <w:rPr>
          <w:rFonts w:ascii="Symbol" w:hAnsi="Symbol"/>
          <w:i/>
        </w:rPr>
        <w:t></w:t>
      </w:r>
      <w:r w:rsidRPr="00A160C2">
        <w:rPr>
          <w:i/>
          <w:vertAlign w:val="subscript"/>
        </w:rPr>
        <w:t>max</w:t>
      </w:r>
      <w:r>
        <w:t xml:space="preserve"> to the rms values of momentum spread, </w:t>
      </w:r>
      <w:r w:rsidRPr="00A160C2">
        <w:rPr>
          <w:rFonts w:ascii="Symbol" w:hAnsi="Symbol"/>
          <w:i/>
        </w:rPr>
        <w:t></w:t>
      </w:r>
      <w:r w:rsidRPr="00A160C2">
        <w:rPr>
          <w:i/>
          <w:vertAlign w:val="subscript"/>
        </w:rPr>
        <w:t>p</w:t>
      </w:r>
      <w:r>
        <w:t xml:space="preserve">, and horizontal emittance, </w:t>
      </w:r>
      <w:r w:rsidRPr="00A160C2">
        <w:rPr>
          <w:rFonts w:ascii="Symbol" w:hAnsi="Symbol"/>
          <w:i/>
        </w:rPr>
        <w:t></w:t>
      </w:r>
      <w:r>
        <w:t xml:space="preserve">. That yields: </w:t>
      </w:r>
    </w:p>
    <w:p w:rsidR="00744255" w:rsidRDefault="00744255" w:rsidP="00744255">
      <w:pPr>
        <w:pStyle w:val="MTDisplayEquation"/>
      </w:pPr>
      <w:r>
        <w:tab/>
      </w:r>
      <w:r w:rsidRPr="00F4532A">
        <w:rPr>
          <w:position w:val="-14"/>
        </w:rPr>
        <w:object w:dxaOrig="3840" w:dyaOrig="420">
          <v:shape id="_x0000_i1069" type="#_x0000_t75" style="width:192pt;height:21pt" o:ole="">
            <v:imagedata r:id="rId98" o:title=""/>
          </v:shape>
          <o:OLEObject Type="Embed" ProgID="Equation.DSMT4" ShapeID="_x0000_i1069" DrawAspect="Content" ObjectID="_1527952151" r:id="rId99"/>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5" w:name="ZEqnNum268966"/>
      <w:r>
        <w:instrText>(</w:instrText>
      </w:r>
      <w:r w:rsidR="00BE662B">
        <w:fldChar w:fldCharType="begin"/>
      </w:r>
      <w:r w:rsidR="00BE662B">
        <w:instrText xml:space="preserve"> SEQ MTEqn \c \* Arabic \* MERGEFORMAT </w:instrText>
      </w:r>
      <w:r w:rsidR="00BE662B">
        <w:fldChar w:fldCharType="separate"/>
      </w:r>
      <w:r w:rsidR="00623914">
        <w:rPr>
          <w:noProof/>
        </w:rPr>
        <w:instrText>31</w:instrText>
      </w:r>
      <w:r w:rsidR="00BE662B">
        <w:rPr>
          <w:noProof/>
        </w:rPr>
        <w:fldChar w:fldCharType="end"/>
      </w:r>
      <w:r>
        <w:instrText>)</w:instrText>
      </w:r>
      <w:bookmarkEnd w:id="15"/>
      <w:r>
        <w:fldChar w:fldCharType="end"/>
      </w:r>
    </w:p>
    <w:p w:rsidR="00744255" w:rsidRPr="00744255" w:rsidRDefault="00744255" w:rsidP="00744255">
      <w:pPr>
        <w:ind w:firstLine="0"/>
      </w:pPr>
      <w:r>
        <w:t xml:space="preserve">As one can see the transverse cooling range does not depend on the dispersion in the pickup </w:t>
      </w:r>
      <w:r w:rsidR="00F75274">
        <w:t>undulator</w:t>
      </w:r>
      <w:r>
        <w:t xml:space="preserve"> but depends on </w:t>
      </w:r>
      <w:r w:rsidR="002F1163">
        <w:t>the</w:t>
      </w:r>
      <w:r>
        <w:t xml:space="preserve"> beta-function</w:t>
      </w:r>
      <w:r w:rsidR="002F1163">
        <w:t xml:space="preserve"> in there</w:t>
      </w:r>
      <w:r>
        <w:t>.</w:t>
      </w:r>
      <w:r w:rsidR="002F1163">
        <w:t xml:space="preserve"> Beam cooling in </w:t>
      </w:r>
      <w:r w:rsidR="005C57AC">
        <w:t xml:space="preserve">a </w:t>
      </w:r>
      <w:r w:rsidR="002F1163">
        <w:t xml:space="preserve">collider </w:t>
      </w:r>
      <w:r w:rsidR="00872DA3">
        <w:t>requires</w:t>
      </w:r>
      <w:r w:rsidR="002F1163" w:rsidRPr="002F1163">
        <w:rPr>
          <w:position w:val="-12"/>
        </w:rPr>
        <w:object w:dxaOrig="1120" w:dyaOrig="360">
          <v:shape id="_x0000_i1070" type="#_x0000_t75" style="width:56.25pt;height:18pt" o:ole="">
            <v:imagedata r:id="rId100" o:title=""/>
          </v:shape>
          <o:OLEObject Type="Embed" ProgID="Equation.DSMT4" ShapeID="_x0000_i1070" DrawAspect="Content" ObjectID="_1527952152" r:id="rId101"/>
        </w:object>
      </w:r>
      <w:r w:rsidR="002F1163">
        <w:t xml:space="preserve">. </w:t>
      </w:r>
    </w:p>
    <w:p w:rsidR="00F4532A" w:rsidRDefault="00F4532A" w:rsidP="00F4532A">
      <w:pPr>
        <w:pStyle w:val="Heading2"/>
        <w:numPr>
          <w:ilvl w:val="0"/>
          <w:numId w:val="1"/>
        </w:numPr>
      </w:pPr>
      <w:r>
        <w:t xml:space="preserve">Beam Optics </w:t>
      </w:r>
      <w:r w:rsidR="005252D9">
        <w:t>and its Limitations</w:t>
      </w:r>
    </w:p>
    <w:p w:rsidR="00174240" w:rsidRDefault="0050223D" w:rsidP="00FA200F">
      <w:pPr>
        <w:rPr>
          <w:lang w:val="en-GB"/>
        </w:rPr>
      </w:pPr>
      <w:r>
        <w:t>The</w:t>
      </w:r>
      <w:r w:rsidR="00744255">
        <w:t xml:space="preserve"> analysis of possible optics arrangements in the cooling area </w:t>
      </w:r>
      <w:r>
        <w:t>yielded</w:t>
      </w:r>
      <w:r w:rsidR="00744255">
        <w:t xml:space="preserve"> that the layout presented in Figure 1 is not only </w:t>
      </w:r>
      <w:r w:rsidR="00F509AB">
        <w:t xml:space="preserve">the </w:t>
      </w:r>
      <w:r w:rsidR="00744255">
        <w:t>most s</w:t>
      </w:r>
      <w:r w:rsidR="00F509AB">
        <w:t>traight</w:t>
      </w:r>
      <w:r w:rsidR="00744255">
        <w:t xml:space="preserve">forward but </w:t>
      </w:r>
      <w:r w:rsidR="00490E93">
        <w:t>also represents a reliable and</w:t>
      </w:r>
      <w:r w:rsidR="00744255">
        <w:t xml:space="preserve"> effective </w:t>
      </w:r>
      <w:r w:rsidR="00490E93">
        <w:t>choice</w:t>
      </w:r>
      <w:r w:rsidR="00744255">
        <w:t xml:space="preserve">. </w:t>
      </w:r>
      <w:r w:rsidR="00FA200F" w:rsidRPr="00FA200F">
        <w:rPr>
          <w:lang w:val="en-GB"/>
        </w:rPr>
        <w:t>The cooling chicane consists of f</w:t>
      </w:r>
      <w:r w:rsidR="00F509AB">
        <w:rPr>
          <w:lang w:val="en-GB"/>
        </w:rPr>
        <w:t>our dipoles with parallel edges</w:t>
      </w:r>
      <w:r>
        <w:rPr>
          <w:lang w:val="en-GB"/>
        </w:rPr>
        <w:t>, which in the absence of other focusing elements does not produce f</w:t>
      </w:r>
      <w:r w:rsidR="00174240">
        <w:rPr>
          <w:lang w:val="en-GB"/>
        </w:rPr>
        <w:t xml:space="preserve">ocusing in the horizontal plane resulting in that </w:t>
      </w:r>
      <w:r w:rsidRPr="00F509AB">
        <w:rPr>
          <w:position w:val="-14"/>
          <w:lang w:val="en-GB"/>
        </w:rPr>
        <w:object w:dxaOrig="460" w:dyaOrig="380">
          <v:shape id="_x0000_i1071" type="#_x0000_t75" style="width:23.25pt;height:18.75pt" o:ole="">
            <v:imagedata r:id="rId102" o:title=""/>
          </v:shape>
          <o:OLEObject Type="Embed" ProgID="Equation.DSMT4" ShapeID="_x0000_i1071" DrawAspect="Content" ObjectID="_1527952153" r:id="rId103"/>
        </w:object>
      </w:r>
      <w:r>
        <w:rPr>
          <w:lang w:val="en-GB"/>
        </w:rPr>
        <w:t>=</w:t>
      </w:r>
      <w:r w:rsidRPr="00F509AB">
        <w:rPr>
          <w:position w:val="-12"/>
          <w:lang w:val="en-GB"/>
        </w:rPr>
        <w:object w:dxaOrig="340" w:dyaOrig="360">
          <v:shape id="_x0000_i1072" type="#_x0000_t75" style="width:17.25pt;height:18pt" o:ole="">
            <v:imagedata r:id="rId104" o:title=""/>
          </v:shape>
          <o:OLEObject Type="Embed" ProgID="Equation.DSMT4" ShapeID="_x0000_i1072" DrawAspect="Content" ObjectID="_1527952154" r:id="rId105"/>
        </w:object>
      </w:r>
      <w:r w:rsidR="00F509AB">
        <w:rPr>
          <w:lang w:val="en-GB"/>
        </w:rPr>
        <w:t xml:space="preserve">. </w:t>
      </w:r>
      <w:r w:rsidR="00490E93">
        <w:rPr>
          <w:lang w:val="en-GB"/>
        </w:rPr>
        <w:t>As one ca</w:t>
      </w:r>
      <w:r w:rsidR="00174240">
        <w:rPr>
          <w:lang w:val="en-GB"/>
        </w:rPr>
        <w:t>n</w:t>
      </w:r>
      <w:r w:rsidR="00490E93">
        <w:rPr>
          <w:lang w:val="en-GB"/>
        </w:rPr>
        <w:t xml:space="preserve"> s</w:t>
      </w:r>
      <w:r w:rsidR="00174240">
        <w:rPr>
          <w:lang w:val="en-GB"/>
        </w:rPr>
        <w:t>e</w:t>
      </w:r>
      <w:r w:rsidR="00490E93">
        <w:rPr>
          <w:lang w:val="en-GB"/>
        </w:rPr>
        <w:t xml:space="preserve">e from Eq. </w:t>
      </w:r>
      <w:r w:rsidR="00490E93">
        <w:rPr>
          <w:lang w:val="en-GB"/>
        </w:rPr>
        <w:fldChar w:fldCharType="begin"/>
      </w:r>
      <w:r w:rsidR="00490E93">
        <w:rPr>
          <w:lang w:val="en-GB"/>
        </w:rPr>
        <w:instrText xml:space="preserve"> GOTOBUTTON ZEqnNum633711  \* MERGEFORMAT </w:instrText>
      </w:r>
      <w:r w:rsidR="00490E93">
        <w:rPr>
          <w:lang w:val="en-GB"/>
        </w:rPr>
        <w:fldChar w:fldCharType="begin"/>
      </w:r>
      <w:r w:rsidR="00490E93">
        <w:rPr>
          <w:lang w:val="en-GB"/>
        </w:rPr>
        <w:instrText xml:space="preserve"> REF ZEqnNum633711 \* Charformat \! \* MERGEFORMAT </w:instrText>
      </w:r>
      <w:r w:rsidR="00490E93">
        <w:rPr>
          <w:lang w:val="en-GB"/>
        </w:rPr>
        <w:fldChar w:fldCharType="separate"/>
      </w:r>
      <w:r w:rsidR="00623914" w:rsidRPr="00623914">
        <w:rPr>
          <w:lang w:val="en-GB"/>
        </w:rPr>
        <w:instrText>(18)</w:instrText>
      </w:r>
      <w:r w:rsidR="00490E93">
        <w:rPr>
          <w:lang w:val="en-GB"/>
        </w:rPr>
        <w:fldChar w:fldCharType="end"/>
      </w:r>
      <w:r w:rsidR="00490E93">
        <w:rPr>
          <w:lang w:val="en-GB"/>
        </w:rPr>
        <w:fldChar w:fldCharType="end"/>
      </w:r>
      <w:r w:rsidR="00490E93">
        <w:rPr>
          <w:lang w:val="en-GB"/>
        </w:rPr>
        <w:t xml:space="preserve"> tr</w:t>
      </w:r>
      <w:r w:rsidR="00FA200F" w:rsidRPr="00FA200F">
        <w:rPr>
          <w:lang w:val="en-GB"/>
        </w:rPr>
        <w:t>ansverse cooling</w:t>
      </w:r>
      <w:r w:rsidR="00F509AB">
        <w:rPr>
          <w:lang w:val="en-GB"/>
        </w:rPr>
        <w:t xml:space="preserve"> requires</w:t>
      </w:r>
      <w:r w:rsidR="00FA200F" w:rsidRPr="00FA200F">
        <w:rPr>
          <w:lang w:val="en-GB"/>
        </w:rPr>
        <w:t xml:space="preserve"> </w:t>
      </w:r>
      <w:r w:rsidR="00F509AB" w:rsidRPr="00F509AB">
        <w:rPr>
          <w:position w:val="-14"/>
          <w:lang w:val="en-GB"/>
        </w:rPr>
        <w:object w:dxaOrig="460" w:dyaOrig="380">
          <v:shape id="_x0000_i1073" type="#_x0000_t75" style="width:23.25pt;height:18.75pt" o:ole="">
            <v:imagedata r:id="rId102" o:title=""/>
          </v:shape>
          <o:OLEObject Type="Embed" ProgID="Equation.DSMT4" ShapeID="_x0000_i1073" DrawAspect="Content" ObjectID="_1527952155" r:id="rId106"/>
        </w:object>
      </w:r>
      <w:r w:rsidR="00F509AB">
        <w:rPr>
          <w:lang w:val="en-GB"/>
        </w:rPr>
        <w:t xml:space="preserve"> </w:t>
      </w:r>
      <w:r w:rsidR="00FA200F" w:rsidRPr="00FA200F">
        <w:rPr>
          <w:lang w:val="en-GB"/>
        </w:rPr>
        <w:t xml:space="preserve">and </w:t>
      </w:r>
      <w:r w:rsidR="00F509AB" w:rsidRPr="00F509AB">
        <w:rPr>
          <w:position w:val="-12"/>
          <w:lang w:val="en-GB"/>
        </w:rPr>
        <w:object w:dxaOrig="340" w:dyaOrig="360">
          <v:shape id="_x0000_i1074" type="#_x0000_t75" style="width:17.25pt;height:18pt" o:ole="">
            <v:imagedata r:id="rId104" o:title=""/>
          </v:shape>
          <o:OLEObject Type="Embed" ProgID="Equation.DSMT4" ShapeID="_x0000_i1074" DrawAspect="Content" ObjectID="_1527952156" r:id="rId107"/>
        </w:object>
      </w:r>
      <w:r w:rsidR="00F509AB">
        <w:rPr>
          <w:lang w:val="en-GB"/>
        </w:rPr>
        <w:t xml:space="preserve"> </w:t>
      </w:r>
      <w:r w:rsidR="00FA200F" w:rsidRPr="00FA200F">
        <w:rPr>
          <w:lang w:val="en-GB"/>
        </w:rPr>
        <w:t>be</w:t>
      </w:r>
      <w:r w:rsidR="00F509AB">
        <w:rPr>
          <w:lang w:val="en-GB"/>
        </w:rPr>
        <w:t>ing</w:t>
      </w:r>
      <w:r w:rsidR="00FA200F" w:rsidRPr="00FA200F">
        <w:rPr>
          <w:lang w:val="en-GB"/>
        </w:rPr>
        <w:t xml:space="preserve"> different. It is achieved by placing a defocusing quad in the chicane center. </w:t>
      </w:r>
    </w:p>
    <w:p w:rsidR="00FA200F" w:rsidRPr="00FA200F" w:rsidRDefault="00F509AB" w:rsidP="00FA200F">
      <w:pPr>
        <w:rPr>
          <w:lang w:val="en-GB"/>
        </w:rPr>
      </w:pPr>
      <w:r>
        <w:rPr>
          <w:lang w:val="en-GB"/>
        </w:rPr>
        <w:t>To make a simple estimate showing interdependency of cooling parameters we l</w:t>
      </w:r>
      <w:r w:rsidR="00FA200F" w:rsidRPr="00FA200F">
        <w:rPr>
          <w:lang w:val="en-GB"/>
        </w:rPr>
        <w:t>eav</w:t>
      </w:r>
      <w:r>
        <w:rPr>
          <w:lang w:val="en-GB"/>
        </w:rPr>
        <w:t>e</w:t>
      </w:r>
      <w:r w:rsidR="00FA200F" w:rsidRPr="00FA200F">
        <w:rPr>
          <w:lang w:val="en-GB"/>
        </w:rPr>
        <w:t xml:space="preserve"> only le</w:t>
      </w:r>
      <w:r>
        <w:rPr>
          <w:lang w:val="en-GB"/>
        </w:rPr>
        <w:t>ading terms in the thin lens ap</w:t>
      </w:r>
      <w:r w:rsidR="00FA200F" w:rsidRPr="00FA200F">
        <w:rPr>
          <w:lang w:val="en-GB"/>
        </w:rPr>
        <w:t>proximation</w:t>
      </w:r>
      <w:r w:rsidR="001E46FB">
        <w:rPr>
          <w:lang w:val="en-GB"/>
        </w:rPr>
        <w:t xml:space="preserve"> assuming also</w:t>
      </w:r>
      <w:r w:rsidR="008122C2">
        <w:rPr>
          <w:lang w:val="en-GB"/>
        </w:rPr>
        <w:t xml:space="preserve"> that</w:t>
      </w:r>
      <w:r w:rsidR="001E46FB">
        <w:rPr>
          <w:lang w:val="en-GB"/>
        </w:rPr>
        <w:t xml:space="preserve"> the bends </w:t>
      </w:r>
      <w:r w:rsidR="008122C2">
        <w:rPr>
          <w:lang w:val="en-GB"/>
        </w:rPr>
        <w:t>have</w:t>
      </w:r>
      <w:r w:rsidR="001E46FB">
        <w:rPr>
          <w:lang w:val="en-GB"/>
        </w:rPr>
        <w:t xml:space="preserve"> zero length </w:t>
      </w:r>
      <w:r w:rsidR="0050223D">
        <w:rPr>
          <w:lang w:val="en-GB"/>
        </w:rPr>
        <w:t xml:space="preserve">and </w:t>
      </w:r>
      <w:r w:rsidR="008122C2">
        <w:rPr>
          <w:lang w:val="en-GB"/>
        </w:rPr>
        <w:t>do not produce</w:t>
      </w:r>
      <w:r w:rsidR="001E46FB">
        <w:rPr>
          <w:lang w:val="en-GB"/>
        </w:rPr>
        <w:t xml:space="preserve"> horizontal focusing. That yields:</w:t>
      </w:r>
    </w:p>
    <w:p w:rsidR="001E46FB" w:rsidRDefault="001E46FB" w:rsidP="001E46FB">
      <w:pPr>
        <w:pStyle w:val="MTDisplayEquation"/>
        <w:rPr>
          <w:lang w:val="en-GB"/>
        </w:rPr>
      </w:pPr>
      <w:r>
        <w:rPr>
          <w:lang w:val="en-GB"/>
        </w:rPr>
        <w:tab/>
      </w:r>
      <w:r w:rsidRPr="001E46FB">
        <w:rPr>
          <w:position w:val="-38"/>
          <w:lang w:val="en-GB"/>
        </w:rPr>
        <w:object w:dxaOrig="3200" w:dyaOrig="880">
          <v:shape id="_x0000_i1075" type="#_x0000_t75" style="width:159.75pt;height:44.25pt" o:ole="">
            <v:imagedata r:id="rId108" o:title=""/>
          </v:shape>
          <o:OLEObject Type="Embed" ProgID="Equation.DSMT4" ShapeID="_x0000_i1075" DrawAspect="Content" ObjectID="_1527952157" r:id="rId109"/>
        </w:object>
      </w:r>
      <w:r>
        <w:rPr>
          <w:lang w:val="en-GB"/>
        </w:rPr>
        <w:t xml:space="preserve"> </w:t>
      </w:r>
      <w:r>
        <w:rPr>
          <w:lang w:val="en-GB"/>
        </w:rPr>
        <w:tab/>
      </w: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bookmarkStart w:id="16" w:name="ZEqnNum947674"/>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623914">
        <w:rPr>
          <w:noProof/>
          <w:lang w:val="en-GB"/>
        </w:rPr>
        <w:instrText>32</w:instrText>
      </w:r>
      <w:r>
        <w:rPr>
          <w:lang w:val="en-GB"/>
        </w:rPr>
        <w:fldChar w:fldCharType="end"/>
      </w:r>
      <w:r>
        <w:rPr>
          <w:lang w:val="en-GB"/>
        </w:rPr>
        <w:instrText>)</w:instrText>
      </w:r>
      <w:bookmarkEnd w:id="16"/>
      <w:r>
        <w:rPr>
          <w:lang w:val="en-GB"/>
        </w:rPr>
        <w:fldChar w:fldCharType="end"/>
      </w:r>
    </w:p>
    <w:p w:rsidR="00FA200F" w:rsidRPr="00FA200F" w:rsidRDefault="00FA200F" w:rsidP="001E46FB">
      <w:pPr>
        <w:ind w:firstLine="0"/>
        <w:rPr>
          <w:lang w:val="en-GB"/>
        </w:rPr>
      </w:pPr>
      <w:r w:rsidRPr="00FA200F">
        <w:rPr>
          <w:lang w:val="en-GB"/>
        </w:rPr>
        <w:t xml:space="preserve">Here </w:t>
      </w:r>
      <w:r w:rsidR="001E46FB" w:rsidRPr="001E46FB">
        <w:rPr>
          <w:rFonts w:ascii="Symbol" w:hAnsi="Symbol"/>
          <w:lang w:val="en-GB"/>
        </w:rPr>
        <w:t></w:t>
      </w:r>
      <w:r w:rsidRPr="001E46FB">
        <w:rPr>
          <w:i/>
          <w:lang w:val="en-GB"/>
        </w:rPr>
        <w:t>s</w:t>
      </w:r>
      <w:r w:rsidRPr="00FA200F">
        <w:rPr>
          <w:lang w:val="en-GB"/>
        </w:rPr>
        <w:t xml:space="preserve"> and </w:t>
      </w:r>
      <w:r w:rsidRPr="001E46FB">
        <w:rPr>
          <w:i/>
          <w:lang w:val="en-GB"/>
        </w:rPr>
        <w:t>h</w:t>
      </w:r>
      <w:r w:rsidRPr="00FA200F">
        <w:rPr>
          <w:lang w:val="en-GB"/>
        </w:rPr>
        <w:t xml:space="preserve"> are the path lengthening and the trajectory offset in the chicane, </w:t>
      </w:r>
      <w:r w:rsidR="001E46FB" w:rsidRPr="001E46FB">
        <w:rPr>
          <w:rFonts w:ascii="Symbol" w:hAnsi="Symbol"/>
          <w:lang w:val="en-GB"/>
        </w:rPr>
        <w:t></w:t>
      </w:r>
      <w:r w:rsidRPr="00FA200F">
        <w:rPr>
          <w:lang w:val="en-GB"/>
        </w:rPr>
        <w:t>=1/</w:t>
      </w:r>
      <w:r w:rsidRPr="001E46FB">
        <w:rPr>
          <w:i/>
          <w:lang w:val="en-GB"/>
        </w:rPr>
        <w:t>F</w:t>
      </w:r>
      <w:r w:rsidRPr="00FA200F">
        <w:rPr>
          <w:lang w:val="en-GB"/>
        </w:rPr>
        <w:t xml:space="preserve"> is the defocusing strength of the quad</w:t>
      </w:r>
      <w:r w:rsidR="008122C2">
        <w:rPr>
          <w:lang w:val="en-GB"/>
        </w:rPr>
        <w:t xml:space="preserve"> </w:t>
      </w:r>
      <w:r w:rsidR="00174240">
        <w:rPr>
          <w:lang w:val="en-GB"/>
        </w:rPr>
        <w:t xml:space="preserve">located </w:t>
      </w:r>
      <w:r w:rsidR="008122C2">
        <w:rPr>
          <w:lang w:val="en-GB"/>
        </w:rPr>
        <w:t xml:space="preserve">in the </w:t>
      </w:r>
      <w:r w:rsidR="00872EBB">
        <w:rPr>
          <w:lang w:val="en-GB"/>
        </w:rPr>
        <w:t>chicane</w:t>
      </w:r>
      <w:r w:rsidR="008122C2">
        <w:rPr>
          <w:lang w:val="en-GB"/>
        </w:rPr>
        <w:t xml:space="preserve"> center</w:t>
      </w:r>
      <w:r w:rsidRPr="00FA200F">
        <w:rPr>
          <w:lang w:val="en-GB"/>
        </w:rPr>
        <w:t>,</w:t>
      </w:r>
      <w:r w:rsidR="008122C2">
        <w:rPr>
          <w:lang w:val="en-GB"/>
        </w:rPr>
        <w:t xml:space="preserve"> and</w:t>
      </w:r>
      <w:r w:rsidRPr="00FA200F">
        <w:rPr>
          <w:lang w:val="en-GB"/>
        </w:rPr>
        <w:t xml:space="preserve"> </w:t>
      </w:r>
      <w:r w:rsidRPr="001E46FB">
        <w:rPr>
          <w:i/>
          <w:lang w:val="en-GB"/>
        </w:rPr>
        <w:t>D</w:t>
      </w:r>
      <w:r w:rsidRPr="001E46FB">
        <w:rPr>
          <w:vertAlign w:val="superscript"/>
          <w:lang w:val="en-GB"/>
        </w:rPr>
        <w:t>*</w:t>
      </w:r>
      <w:r w:rsidRPr="00FA200F">
        <w:rPr>
          <w:lang w:val="en-GB"/>
        </w:rPr>
        <w:t xml:space="preserve"> is the d</w:t>
      </w:r>
      <w:r w:rsidR="005A5BD8">
        <w:rPr>
          <w:lang w:val="en-GB"/>
        </w:rPr>
        <w:t xml:space="preserve">ispersion </w:t>
      </w:r>
      <w:r w:rsidR="00174240">
        <w:rPr>
          <w:lang w:val="en-GB"/>
        </w:rPr>
        <w:t xml:space="preserve">in </w:t>
      </w:r>
      <w:r w:rsidR="008122C2">
        <w:rPr>
          <w:lang w:val="en-GB"/>
        </w:rPr>
        <w:t xml:space="preserve">there. </w:t>
      </w:r>
      <w:r w:rsidRPr="00FA200F">
        <w:rPr>
          <w:lang w:val="en-GB"/>
        </w:rPr>
        <w:t xml:space="preserve">Similarly, using Eq. </w:t>
      </w:r>
      <w:r w:rsidR="00B1145A">
        <w:rPr>
          <w:lang w:val="en-GB"/>
        </w:rPr>
        <w:fldChar w:fldCharType="begin"/>
      </w:r>
      <w:r w:rsidR="00B1145A">
        <w:rPr>
          <w:lang w:val="en-GB"/>
        </w:rPr>
        <w:instrText xml:space="preserve"> GOTOBUTTON ZEqnNum268966  \* MERGEFORMAT </w:instrText>
      </w:r>
      <w:r w:rsidR="00B1145A">
        <w:rPr>
          <w:lang w:val="en-GB"/>
        </w:rPr>
        <w:fldChar w:fldCharType="begin"/>
      </w:r>
      <w:r w:rsidR="00B1145A">
        <w:rPr>
          <w:lang w:val="en-GB"/>
        </w:rPr>
        <w:instrText xml:space="preserve"> REF ZEqnNum268966 \* Charformat \! \* MERGEFORMAT </w:instrText>
      </w:r>
      <w:r w:rsidR="00B1145A">
        <w:rPr>
          <w:lang w:val="en-GB"/>
        </w:rPr>
        <w:fldChar w:fldCharType="separate"/>
      </w:r>
      <w:r w:rsidR="00623914" w:rsidRPr="00623914">
        <w:rPr>
          <w:lang w:val="en-GB"/>
        </w:rPr>
        <w:instrText>(31)</w:instrText>
      </w:r>
      <w:r w:rsidR="00B1145A">
        <w:rPr>
          <w:lang w:val="en-GB"/>
        </w:rPr>
        <w:fldChar w:fldCharType="end"/>
      </w:r>
      <w:r w:rsidR="00B1145A">
        <w:rPr>
          <w:lang w:val="en-GB"/>
        </w:rPr>
        <w:fldChar w:fldCharType="end"/>
      </w:r>
      <w:r w:rsidRPr="00FA200F">
        <w:rPr>
          <w:lang w:val="en-GB"/>
        </w:rPr>
        <w:t xml:space="preserve"> one obtains estimates for the cooling ranges</w:t>
      </w:r>
      <w:r w:rsidR="00174240">
        <w:rPr>
          <w:lang w:val="en-GB"/>
        </w:rPr>
        <w:t>:</w:t>
      </w:r>
      <w:r w:rsidRPr="00FA200F">
        <w:rPr>
          <w:lang w:val="en-GB"/>
        </w:rPr>
        <w:t xml:space="preserve"> </w:t>
      </w:r>
    </w:p>
    <w:p w:rsidR="00B1145A" w:rsidRDefault="00B1145A" w:rsidP="00B1145A">
      <w:pPr>
        <w:pStyle w:val="MTDisplayEquation"/>
        <w:rPr>
          <w:lang w:val="en-GB"/>
        </w:rPr>
      </w:pPr>
      <w:r>
        <w:rPr>
          <w:lang w:val="en-GB"/>
        </w:rPr>
        <w:lastRenderedPageBreak/>
        <w:tab/>
      </w:r>
      <w:r w:rsidR="00204F95" w:rsidRPr="00821EEC">
        <w:rPr>
          <w:position w:val="-70"/>
          <w:lang w:val="en-GB"/>
        </w:rPr>
        <w:object w:dxaOrig="2500" w:dyaOrig="1520">
          <v:shape id="_x0000_i1076" type="#_x0000_t75" style="width:124.5pt;height:75.75pt" o:ole="">
            <v:imagedata r:id="rId110" o:title=""/>
          </v:shape>
          <o:OLEObject Type="Embed" ProgID="Equation.DSMT4" ShapeID="_x0000_i1076" DrawAspect="Content" ObjectID="_1527952158" r:id="rId111"/>
        </w:object>
      </w:r>
      <w:r>
        <w:rPr>
          <w:lang w:val="en-GB"/>
        </w:rPr>
        <w:t xml:space="preserve"> </w:t>
      </w:r>
      <w:r>
        <w:rPr>
          <w:lang w:val="en-GB"/>
        </w:rPr>
        <w:tab/>
      </w: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bookmarkStart w:id="17" w:name="ZEqnNum659347"/>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623914">
        <w:rPr>
          <w:noProof/>
          <w:lang w:val="en-GB"/>
        </w:rPr>
        <w:instrText>33</w:instrText>
      </w:r>
      <w:r>
        <w:rPr>
          <w:lang w:val="en-GB"/>
        </w:rPr>
        <w:fldChar w:fldCharType="end"/>
      </w:r>
      <w:r>
        <w:rPr>
          <w:lang w:val="en-GB"/>
        </w:rPr>
        <w:instrText>)</w:instrText>
      </w:r>
      <w:bookmarkEnd w:id="17"/>
      <w:r>
        <w:rPr>
          <w:lang w:val="en-GB"/>
        </w:rPr>
        <w:fldChar w:fldCharType="end"/>
      </w:r>
    </w:p>
    <w:p w:rsidR="00174240" w:rsidRDefault="00B1145A" w:rsidP="00B1145A">
      <w:pPr>
        <w:ind w:firstLine="0"/>
        <w:rPr>
          <w:lang w:val="en-GB"/>
        </w:rPr>
      </w:pPr>
      <w:proofErr w:type="gramStart"/>
      <w:r>
        <w:rPr>
          <w:lang w:val="en-GB"/>
        </w:rPr>
        <w:t>where</w:t>
      </w:r>
      <w:proofErr w:type="gramEnd"/>
      <w:r>
        <w:rPr>
          <w:lang w:val="en-GB"/>
        </w:rPr>
        <w:t xml:space="preserve"> </w:t>
      </w:r>
      <w:r w:rsidRPr="00B1145A">
        <w:rPr>
          <w:rFonts w:ascii="Symbol" w:hAnsi="Symbol"/>
          <w:i/>
          <w:lang w:val="en-GB"/>
        </w:rPr>
        <w:t></w:t>
      </w:r>
      <w:r w:rsidRPr="00B1145A">
        <w:rPr>
          <w:vertAlign w:val="superscript"/>
          <w:lang w:val="en-GB"/>
        </w:rPr>
        <w:t>*</w:t>
      </w:r>
      <w:r w:rsidR="00FA200F" w:rsidRPr="00FA200F">
        <w:rPr>
          <w:lang w:val="en-GB"/>
        </w:rPr>
        <w:t xml:space="preserve"> </w:t>
      </w:r>
      <w:r w:rsidR="00174240">
        <w:rPr>
          <w:lang w:val="en-GB"/>
        </w:rPr>
        <w:t>is</w:t>
      </w:r>
      <w:r w:rsidR="00FA200F" w:rsidRPr="00FA200F">
        <w:rPr>
          <w:lang w:val="en-GB"/>
        </w:rPr>
        <w:t xml:space="preserve"> the b</w:t>
      </w:r>
      <w:r>
        <w:rPr>
          <w:lang w:val="en-GB"/>
        </w:rPr>
        <w:t>eta-function in the chicane cen</w:t>
      </w:r>
      <w:r w:rsidR="00FA200F" w:rsidRPr="00FA200F">
        <w:rPr>
          <w:lang w:val="en-GB"/>
        </w:rPr>
        <w:t>ter</w:t>
      </w:r>
      <w:r w:rsidR="008122C2">
        <w:rPr>
          <w:lang w:val="en-GB"/>
        </w:rPr>
        <w:t xml:space="preserve">. </w:t>
      </w:r>
      <w:r w:rsidR="00174240">
        <w:rPr>
          <w:lang w:val="en-GB"/>
        </w:rPr>
        <w:t>Above w</w:t>
      </w:r>
      <w:r w:rsidR="00174240" w:rsidRPr="00FA200F">
        <w:rPr>
          <w:lang w:val="en-GB"/>
        </w:rPr>
        <w:t>e</w:t>
      </w:r>
      <w:r w:rsidR="00174240">
        <w:rPr>
          <w:lang w:val="en-GB"/>
        </w:rPr>
        <w:t xml:space="preserve"> </w:t>
      </w:r>
      <w:r w:rsidR="00174240" w:rsidRPr="00FA200F">
        <w:rPr>
          <w:lang w:val="en-GB"/>
        </w:rPr>
        <w:t>assume</w:t>
      </w:r>
      <w:r w:rsidR="00174240">
        <w:rPr>
          <w:lang w:val="en-GB"/>
        </w:rPr>
        <w:t xml:space="preserve">d that the optics is symmetric relative to the chicane center, </w:t>
      </w:r>
      <w:r w:rsidR="00174240" w:rsidRPr="005B2211">
        <w:rPr>
          <w:i/>
          <w:lang w:val="en-GB"/>
        </w:rPr>
        <w:t>i.e.</w:t>
      </w:r>
      <w:r w:rsidR="00174240" w:rsidRPr="00FA200F">
        <w:rPr>
          <w:lang w:val="en-GB"/>
        </w:rPr>
        <w:t xml:space="preserve"> </w:t>
      </w:r>
      <w:proofErr w:type="spellStart"/>
      <w:r w:rsidR="00174240" w:rsidRPr="001E46FB">
        <w:rPr>
          <w:i/>
          <w:lang w:val="en-GB"/>
        </w:rPr>
        <w:t>dD</w:t>
      </w:r>
      <w:proofErr w:type="spellEnd"/>
      <w:r w:rsidR="00174240" w:rsidRPr="00FA200F">
        <w:rPr>
          <w:lang w:val="en-GB"/>
        </w:rPr>
        <w:t>/</w:t>
      </w:r>
      <w:r w:rsidR="00174240" w:rsidRPr="001E46FB">
        <w:rPr>
          <w:i/>
          <w:lang w:val="en-GB"/>
        </w:rPr>
        <w:t>ds</w:t>
      </w:r>
      <w:r w:rsidR="00174240">
        <w:rPr>
          <w:lang w:val="en-GB"/>
        </w:rPr>
        <w:t xml:space="preserve">=0 and </w:t>
      </w:r>
      <w:r w:rsidR="00174240" w:rsidRPr="002A249E">
        <w:rPr>
          <w:i/>
          <w:lang w:val="en-GB"/>
        </w:rPr>
        <w:t>d</w:t>
      </w:r>
      <w:r w:rsidR="00174240" w:rsidRPr="002A249E">
        <w:rPr>
          <w:rFonts w:ascii="Symbol" w:hAnsi="Symbol"/>
          <w:i/>
          <w:lang w:val="en-GB"/>
        </w:rPr>
        <w:t></w:t>
      </w:r>
      <w:r w:rsidR="00174240">
        <w:rPr>
          <w:lang w:val="en-GB"/>
        </w:rPr>
        <w:t>/</w:t>
      </w:r>
      <w:r w:rsidR="00174240" w:rsidRPr="002A249E">
        <w:rPr>
          <w:i/>
          <w:lang w:val="en-GB"/>
        </w:rPr>
        <w:t>ds</w:t>
      </w:r>
      <w:r w:rsidR="00174240">
        <w:rPr>
          <w:lang w:val="en-GB"/>
        </w:rPr>
        <w:t xml:space="preserve">=0 in </w:t>
      </w:r>
      <w:r w:rsidR="007D1A8C">
        <w:rPr>
          <w:lang w:val="en-GB"/>
        </w:rPr>
        <w:t>the chicane cen</w:t>
      </w:r>
      <w:r w:rsidR="007D1A8C" w:rsidRPr="00FA200F">
        <w:rPr>
          <w:lang w:val="en-GB"/>
        </w:rPr>
        <w:t>ter</w:t>
      </w:r>
      <w:r w:rsidR="00174240">
        <w:rPr>
          <w:lang w:val="en-GB"/>
        </w:rPr>
        <w:t xml:space="preserve">. </w:t>
      </w:r>
      <w:r w:rsidR="00366D48">
        <w:rPr>
          <w:lang w:val="en-GB"/>
        </w:rPr>
        <w:t>Such choice</w:t>
      </w:r>
      <w:r w:rsidR="00174240">
        <w:rPr>
          <w:lang w:val="en-GB"/>
        </w:rPr>
        <w:t xml:space="preserve"> minimizes </w:t>
      </w:r>
      <w:r w:rsidR="00366D48">
        <w:rPr>
          <w:lang w:val="en-GB"/>
        </w:rPr>
        <w:t xml:space="preserve">the maximal </w:t>
      </w:r>
      <w:r w:rsidR="00174240">
        <w:rPr>
          <w:lang w:val="en-GB"/>
        </w:rPr>
        <w:t xml:space="preserve">dispersion </w:t>
      </w:r>
      <w:r w:rsidR="00366D48">
        <w:rPr>
          <w:lang w:val="en-GB"/>
        </w:rPr>
        <w:t xml:space="preserve">and </w:t>
      </w:r>
      <w:r w:rsidR="002A1AAD">
        <w:rPr>
          <w:lang w:val="en-GB"/>
        </w:rPr>
        <w:t xml:space="preserve">beta-function in the </w:t>
      </w:r>
      <w:r w:rsidR="00366D48">
        <w:rPr>
          <w:lang w:val="en-GB"/>
        </w:rPr>
        <w:t>cooling area.</w:t>
      </w:r>
    </w:p>
    <w:p w:rsidR="002A48F8" w:rsidRPr="00D17F93" w:rsidRDefault="002A48F8" w:rsidP="002A48F8">
      <w:pPr>
        <w:spacing w:before="240"/>
        <w:ind w:firstLine="0"/>
        <w:rPr>
          <w:b/>
          <w:lang w:val="en-GB"/>
        </w:rPr>
      </w:pPr>
      <w:r w:rsidRPr="00D17F93">
        <w:rPr>
          <w:b/>
          <w:lang w:val="en-GB"/>
        </w:rPr>
        <w:t xml:space="preserve">Table 1: </w:t>
      </w:r>
      <w:r>
        <w:rPr>
          <w:b/>
          <w:lang w:val="en-GB"/>
        </w:rPr>
        <w:t>Tentative b</w:t>
      </w:r>
      <w:r w:rsidRPr="00D17F93">
        <w:rPr>
          <w:b/>
          <w:lang w:val="en-GB"/>
        </w:rPr>
        <w:t>eam optics parameters for the Fermilab OSC test and the LHC</w:t>
      </w:r>
    </w:p>
    <w:tbl>
      <w:tblPr>
        <w:tblStyle w:val="TableGrid"/>
        <w:tblW w:w="0" w:type="auto"/>
        <w:tblInd w:w="108" w:type="dxa"/>
        <w:tblLook w:val="04A0" w:firstRow="1" w:lastRow="0" w:firstColumn="1" w:lastColumn="0" w:noHBand="0" w:noVBand="1"/>
      </w:tblPr>
      <w:tblGrid>
        <w:gridCol w:w="5130"/>
        <w:gridCol w:w="2250"/>
        <w:gridCol w:w="1980"/>
      </w:tblGrid>
      <w:tr w:rsidR="002A48F8" w:rsidTr="00BF5B8F">
        <w:tc>
          <w:tcPr>
            <w:tcW w:w="5130" w:type="dxa"/>
          </w:tcPr>
          <w:p w:rsidR="002A48F8" w:rsidRDefault="002A48F8" w:rsidP="00BF5B8F">
            <w:pPr>
              <w:ind w:firstLine="0"/>
              <w:rPr>
                <w:lang w:val="en-GB"/>
              </w:rPr>
            </w:pPr>
          </w:p>
        </w:tc>
        <w:tc>
          <w:tcPr>
            <w:tcW w:w="2250" w:type="dxa"/>
          </w:tcPr>
          <w:p w:rsidR="002A48F8" w:rsidRDefault="002A48F8" w:rsidP="00BF5B8F">
            <w:pPr>
              <w:ind w:firstLine="0"/>
              <w:jc w:val="center"/>
              <w:rPr>
                <w:lang w:val="en-GB"/>
              </w:rPr>
            </w:pPr>
            <w:r>
              <w:rPr>
                <w:lang w:val="en-GB"/>
              </w:rPr>
              <w:t>Fermilab OSC test</w:t>
            </w:r>
          </w:p>
        </w:tc>
        <w:tc>
          <w:tcPr>
            <w:tcW w:w="1980" w:type="dxa"/>
          </w:tcPr>
          <w:p w:rsidR="002A48F8" w:rsidRDefault="002A48F8" w:rsidP="00BF5B8F">
            <w:pPr>
              <w:ind w:firstLine="0"/>
              <w:jc w:val="center"/>
              <w:rPr>
                <w:lang w:val="en-GB"/>
              </w:rPr>
            </w:pPr>
            <w:r>
              <w:rPr>
                <w:lang w:val="en-GB"/>
              </w:rPr>
              <w:t>OSC for the LHC</w:t>
            </w:r>
          </w:p>
        </w:tc>
      </w:tr>
      <w:tr w:rsidR="002A48F8" w:rsidTr="00BF5B8F">
        <w:tc>
          <w:tcPr>
            <w:tcW w:w="5130" w:type="dxa"/>
          </w:tcPr>
          <w:p w:rsidR="002A48F8" w:rsidRDefault="002A48F8" w:rsidP="00BF5B8F">
            <w:pPr>
              <w:ind w:firstLine="0"/>
              <w:rPr>
                <w:lang w:val="en-GB"/>
              </w:rPr>
            </w:pPr>
            <w:r>
              <w:rPr>
                <w:lang w:val="en-GB"/>
              </w:rPr>
              <w:t xml:space="preserve">Rms momentum spread, </w:t>
            </w:r>
            <w:r w:rsidRPr="00D17F93">
              <w:rPr>
                <w:rFonts w:ascii="Symbol" w:hAnsi="Symbol"/>
                <w:i/>
                <w:lang w:val="en-GB"/>
              </w:rPr>
              <w:t></w:t>
            </w:r>
            <w:r w:rsidRPr="00D17F93">
              <w:rPr>
                <w:i/>
                <w:vertAlign w:val="subscript"/>
                <w:lang w:val="en-GB"/>
              </w:rPr>
              <w:t>p</w:t>
            </w:r>
            <w:r>
              <w:rPr>
                <w:lang w:val="en-GB"/>
              </w:rPr>
              <w:t xml:space="preserve"> </w:t>
            </w:r>
          </w:p>
        </w:tc>
        <w:tc>
          <w:tcPr>
            <w:tcW w:w="2250" w:type="dxa"/>
          </w:tcPr>
          <w:p w:rsidR="002A48F8" w:rsidRDefault="002A48F8" w:rsidP="00BF5B8F">
            <w:pPr>
              <w:ind w:firstLine="0"/>
              <w:jc w:val="center"/>
              <w:rPr>
                <w:lang w:val="en-GB"/>
              </w:rPr>
            </w:pPr>
            <w:r>
              <w:rPr>
                <w:lang w:val="en-GB"/>
              </w:rPr>
              <w:t>1.2∙10</w:t>
            </w:r>
            <w:r w:rsidRPr="00D17F93">
              <w:rPr>
                <w:vertAlign w:val="superscript"/>
                <w:lang w:val="en-GB"/>
              </w:rPr>
              <w:t>-4</w:t>
            </w:r>
          </w:p>
        </w:tc>
        <w:tc>
          <w:tcPr>
            <w:tcW w:w="1980" w:type="dxa"/>
          </w:tcPr>
          <w:p w:rsidR="002A48F8" w:rsidRDefault="002A48F8" w:rsidP="00BF5B8F">
            <w:pPr>
              <w:ind w:firstLine="0"/>
              <w:jc w:val="center"/>
              <w:rPr>
                <w:lang w:val="en-GB"/>
              </w:rPr>
            </w:pPr>
            <w:r>
              <w:rPr>
                <w:lang w:val="en-GB"/>
              </w:rPr>
              <w:t>10</w:t>
            </w:r>
            <w:r w:rsidRPr="00D17F93">
              <w:rPr>
                <w:vertAlign w:val="superscript"/>
                <w:lang w:val="en-GB"/>
              </w:rPr>
              <w:t>-4</w:t>
            </w:r>
          </w:p>
        </w:tc>
      </w:tr>
      <w:tr w:rsidR="002A48F8" w:rsidTr="00BF5B8F">
        <w:tc>
          <w:tcPr>
            <w:tcW w:w="5130" w:type="dxa"/>
          </w:tcPr>
          <w:p w:rsidR="002A48F8" w:rsidRDefault="002A48F8" w:rsidP="00BF5B8F">
            <w:pPr>
              <w:ind w:firstLine="0"/>
              <w:rPr>
                <w:lang w:val="en-GB"/>
              </w:rPr>
            </w:pPr>
            <w:r>
              <w:rPr>
                <w:lang w:val="en-GB"/>
              </w:rPr>
              <w:t xml:space="preserve">Rms emittance, </w:t>
            </w:r>
            <w:r w:rsidRPr="00D17F93">
              <w:rPr>
                <w:rFonts w:ascii="Symbol" w:hAnsi="Symbol"/>
                <w:i/>
                <w:lang w:val="en-GB"/>
              </w:rPr>
              <w:t></w:t>
            </w:r>
            <w:r>
              <w:rPr>
                <w:lang w:val="en-GB"/>
              </w:rPr>
              <w:t>, nm</w:t>
            </w:r>
          </w:p>
        </w:tc>
        <w:tc>
          <w:tcPr>
            <w:tcW w:w="2250" w:type="dxa"/>
          </w:tcPr>
          <w:p w:rsidR="002A48F8" w:rsidRDefault="002A48F8" w:rsidP="00BF5B8F">
            <w:pPr>
              <w:ind w:firstLine="0"/>
              <w:jc w:val="center"/>
              <w:rPr>
                <w:lang w:val="en-GB"/>
              </w:rPr>
            </w:pPr>
            <w:r>
              <w:rPr>
                <w:lang w:val="en-GB"/>
              </w:rPr>
              <w:t>4.4</w:t>
            </w:r>
          </w:p>
        </w:tc>
        <w:tc>
          <w:tcPr>
            <w:tcW w:w="1980" w:type="dxa"/>
          </w:tcPr>
          <w:p w:rsidR="002A48F8" w:rsidRDefault="002A48F8" w:rsidP="00BF5B8F">
            <w:pPr>
              <w:ind w:firstLine="0"/>
              <w:jc w:val="center"/>
              <w:rPr>
                <w:lang w:val="en-GB"/>
              </w:rPr>
            </w:pPr>
            <w:r>
              <w:rPr>
                <w:lang w:val="en-GB"/>
              </w:rPr>
              <w:t>0.5</w:t>
            </w:r>
          </w:p>
        </w:tc>
      </w:tr>
      <w:tr w:rsidR="002A48F8" w:rsidTr="00BF5B8F">
        <w:tc>
          <w:tcPr>
            <w:tcW w:w="5130" w:type="dxa"/>
          </w:tcPr>
          <w:p w:rsidR="002A48F8" w:rsidRDefault="002A48F8" w:rsidP="00BF5B8F">
            <w:pPr>
              <w:ind w:firstLine="0"/>
              <w:rPr>
                <w:lang w:val="en-GB"/>
              </w:rPr>
            </w:pPr>
            <w:r>
              <w:rPr>
                <w:lang w:val="en-GB"/>
              </w:rPr>
              <w:t xml:space="preserve">Delay in the cooling chicane, </w:t>
            </w:r>
            <w:r w:rsidRPr="00D17F93">
              <w:rPr>
                <w:rFonts w:ascii="Symbol" w:hAnsi="Symbol"/>
                <w:lang w:val="en-GB"/>
              </w:rPr>
              <w:t></w:t>
            </w:r>
            <w:r w:rsidRPr="00D17F93">
              <w:rPr>
                <w:i/>
                <w:lang w:val="en-GB"/>
              </w:rPr>
              <w:t>s</w:t>
            </w:r>
            <w:r>
              <w:rPr>
                <w:lang w:val="en-GB"/>
              </w:rPr>
              <w:t>, mm</w:t>
            </w:r>
          </w:p>
        </w:tc>
        <w:tc>
          <w:tcPr>
            <w:tcW w:w="2250" w:type="dxa"/>
          </w:tcPr>
          <w:p w:rsidR="002A48F8" w:rsidRDefault="002A48F8" w:rsidP="00BF5B8F">
            <w:pPr>
              <w:ind w:firstLine="0"/>
              <w:jc w:val="center"/>
              <w:rPr>
                <w:lang w:val="en-GB"/>
              </w:rPr>
            </w:pPr>
            <w:r>
              <w:rPr>
                <w:lang w:val="en-GB"/>
              </w:rPr>
              <w:t>2</w:t>
            </w:r>
          </w:p>
        </w:tc>
        <w:tc>
          <w:tcPr>
            <w:tcW w:w="1980" w:type="dxa"/>
          </w:tcPr>
          <w:p w:rsidR="002A48F8" w:rsidRDefault="002A48F8" w:rsidP="00BF5B8F">
            <w:pPr>
              <w:ind w:firstLine="0"/>
              <w:jc w:val="center"/>
              <w:rPr>
                <w:lang w:val="en-GB"/>
              </w:rPr>
            </w:pPr>
            <w:r>
              <w:rPr>
                <w:lang w:val="en-GB"/>
              </w:rPr>
              <w:t>2</w:t>
            </w:r>
          </w:p>
        </w:tc>
      </w:tr>
      <w:tr w:rsidR="002A48F8" w:rsidTr="00BF5B8F">
        <w:tc>
          <w:tcPr>
            <w:tcW w:w="5130" w:type="dxa"/>
          </w:tcPr>
          <w:p w:rsidR="002A48F8" w:rsidRDefault="002A48F8" w:rsidP="00BF5B8F">
            <w:pPr>
              <w:ind w:firstLine="0"/>
              <w:rPr>
                <w:lang w:val="en-GB"/>
              </w:rPr>
            </w:pPr>
            <w:r>
              <w:rPr>
                <w:lang w:val="en-GB"/>
              </w:rPr>
              <w:t xml:space="preserve">Cooling range, </w:t>
            </w:r>
            <w:r w:rsidRPr="002F1163">
              <w:rPr>
                <w:position w:val="-12"/>
              </w:rPr>
              <w:object w:dxaOrig="740" w:dyaOrig="360">
                <v:shape id="_x0000_i1077" type="#_x0000_t75" style="width:36.75pt;height:18pt" o:ole="">
                  <v:imagedata r:id="rId112" o:title=""/>
                </v:shape>
                <o:OLEObject Type="Embed" ProgID="Equation.DSMT4" ShapeID="_x0000_i1077" DrawAspect="Content" ObjectID="_1527952159" r:id="rId113"/>
              </w:object>
            </w:r>
          </w:p>
        </w:tc>
        <w:tc>
          <w:tcPr>
            <w:tcW w:w="2250" w:type="dxa"/>
          </w:tcPr>
          <w:p w:rsidR="002A48F8" w:rsidRDefault="002A48F8" w:rsidP="00BF5B8F">
            <w:pPr>
              <w:ind w:firstLine="0"/>
              <w:jc w:val="center"/>
              <w:rPr>
                <w:lang w:val="en-GB"/>
              </w:rPr>
            </w:pPr>
            <w:r>
              <w:rPr>
                <w:lang w:val="en-GB"/>
              </w:rPr>
              <w:t>3</w:t>
            </w:r>
          </w:p>
        </w:tc>
        <w:tc>
          <w:tcPr>
            <w:tcW w:w="1980" w:type="dxa"/>
          </w:tcPr>
          <w:p w:rsidR="002A48F8" w:rsidRDefault="002A48F8" w:rsidP="00BF5B8F">
            <w:pPr>
              <w:ind w:firstLine="0"/>
              <w:jc w:val="center"/>
              <w:rPr>
                <w:lang w:val="en-GB"/>
              </w:rPr>
            </w:pPr>
            <w:r>
              <w:rPr>
                <w:lang w:val="en-GB"/>
              </w:rPr>
              <w:t>4</w:t>
            </w:r>
          </w:p>
        </w:tc>
      </w:tr>
      <w:tr w:rsidR="002A48F8" w:rsidTr="00BF5B8F">
        <w:tc>
          <w:tcPr>
            <w:tcW w:w="5130" w:type="dxa"/>
          </w:tcPr>
          <w:p w:rsidR="002A48F8" w:rsidRDefault="002A48F8" w:rsidP="00BF5B8F">
            <w:pPr>
              <w:ind w:firstLine="0"/>
              <w:rPr>
                <w:lang w:val="en-GB"/>
              </w:rPr>
            </w:pPr>
            <w:r>
              <w:rPr>
                <w:lang w:val="en-GB"/>
              </w:rPr>
              <w:t xml:space="preserve">Required wave length, </w:t>
            </w:r>
            <w:r w:rsidRPr="00D17F93">
              <w:rPr>
                <w:rFonts w:ascii="Symbol" w:hAnsi="Symbol"/>
                <w:lang w:val="en-GB"/>
              </w:rPr>
              <w:t></w:t>
            </w:r>
            <w:r>
              <w:rPr>
                <w:lang w:val="en-GB"/>
              </w:rPr>
              <w:t>m</w:t>
            </w:r>
          </w:p>
        </w:tc>
        <w:tc>
          <w:tcPr>
            <w:tcW w:w="2250" w:type="dxa"/>
          </w:tcPr>
          <w:p w:rsidR="002A48F8" w:rsidRDefault="002A48F8" w:rsidP="00BF5B8F">
            <w:pPr>
              <w:ind w:firstLine="0"/>
              <w:jc w:val="center"/>
              <w:rPr>
                <w:lang w:val="en-GB"/>
              </w:rPr>
            </w:pPr>
            <w:r>
              <w:rPr>
                <w:lang w:val="en-GB"/>
              </w:rPr>
              <w:t>1.8</w:t>
            </w:r>
          </w:p>
        </w:tc>
        <w:tc>
          <w:tcPr>
            <w:tcW w:w="1980" w:type="dxa"/>
          </w:tcPr>
          <w:p w:rsidR="002A48F8" w:rsidRDefault="002A48F8" w:rsidP="00BF5B8F">
            <w:pPr>
              <w:ind w:firstLine="0"/>
              <w:jc w:val="center"/>
              <w:rPr>
                <w:lang w:val="en-GB"/>
              </w:rPr>
            </w:pPr>
            <w:r>
              <w:rPr>
                <w:lang w:val="en-GB"/>
              </w:rPr>
              <w:t>2.1</w:t>
            </w:r>
          </w:p>
        </w:tc>
      </w:tr>
      <w:tr w:rsidR="002A48F8" w:rsidTr="00BF5B8F">
        <w:tc>
          <w:tcPr>
            <w:tcW w:w="5130" w:type="dxa"/>
          </w:tcPr>
          <w:p w:rsidR="002A48F8" w:rsidRDefault="002A48F8" w:rsidP="00BF5B8F">
            <w:pPr>
              <w:ind w:firstLine="0"/>
              <w:rPr>
                <w:lang w:val="en-GB"/>
              </w:rPr>
            </w:pPr>
            <w:r>
              <w:rPr>
                <w:lang w:val="en-GB"/>
              </w:rPr>
              <w:t xml:space="preserve">Dispersion invariant in the chicane center, </w:t>
            </w:r>
            <w:r w:rsidRPr="00140B15">
              <w:rPr>
                <w:i/>
                <w:lang w:val="en-GB"/>
              </w:rPr>
              <w:t>A</w:t>
            </w:r>
            <w:r w:rsidRPr="00140B15">
              <w:rPr>
                <w:vertAlign w:val="superscript"/>
                <w:lang w:val="en-GB"/>
              </w:rPr>
              <w:t>*</w:t>
            </w:r>
            <w:r>
              <w:rPr>
                <w:lang w:val="en-GB"/>
              </w:rPr>
              <w:t xml:space="preserve">, m </w:t>
            </w:r>
          </w:p>
        </w:tc>
        <w:tc>
          <w:tcPr>
            <w:tcW w:w="2250" w:type="dxa"/>
          </w:tcPr>
          <w:p w:rsidR="002A48F8" w:rsidRDefault="002A48F8" w:rsidP="00BF5B8F">
            <w:pPr>
              <w:ind w:firstLine="0"/>
              <w:jc w:val="center"/>
              <w:rPr>
                <w:lang w:val="en-GB"/>
              </w:rPr>
            </w:pPr>
            <w:r>
              <w:rPr>
                <w:lang w:val="en-GB"/>
              </w:rPr>
              <w:t>1.3</w:t>
            </w:r>
          </w:p>
        </w:tc>
        <w:tc>
          <w:tcPr>
            <w:tcW w:w="1980" w:type="dxa"/>
          </w:tcPr>
          <w:p w:rsidR="002A48F8" w:rsidRDefault="002A48F8" w:rsidP="00BF5B8F">
            <w:pPr>
              <w:ind w:firstLine="0"/>
              <w:jc w:val="center"/>
              <w:rPr>
                <w:lang w:val="en-GB"/>
              </w:rPr>
            </w:pPr>
            <w:r>
              <w:rPr>
                <w:lang w:val="en-GB"/>
              </w:rPr>
              <w:t>0.35</w:t>
            </w:r>
          </w:p>
        </w:tc>
      </w:tr>
    </w:tbl>
    <w:p w:rsidR="00FA200F" w:rsidRPr="00FA200F" w:rsidRDefault="008122C2" w:rsidP="002A48F8">
      <w:pPr>
        <w:spacing w:before="240"/>
        <w:rPr>
          <w:lang w:val="en-GB"/>
        </w:rPr>
      </w:pPr>
      <w:r>
        <w:rPr>
          <w:lang w:val="en-GB"/>
        </w:rPr>
        <w:t>As one can see from Eq</w:t>
      </w:r>
      <w:r w:rsidR="00FA200F" w:rsidRPr="00FA200F">
        <w:rPr>
          <w:lang w:val="en-GB"/>
        </w:rPr>
        <w:t xml:space="preserve">. </w:t>
      </w:r>
      <w:r>
        <w:rPr>
          <w:lang w:val="en-GB"/>
        </w:rPr>
        <w:fldChar w:fldCharType="begin"/>
      </w:r>
      <w:r>
        <w:rPr>
          <w:lang w:val="en-GB"/>
        </w:rPr>
        <w:instrText xml:space="preserve"> GOTOBUTTON ZEqnNum947674  \* MERGEFORMAT </w:instrText>
      </w:r>
      <w:r>
        <w:rPr>
          <w:lang w:val="en-GB"/>
        </w:rPr>
        <w:fldChar w:fldCharType="begin"/>
      </w:r>
      <w:r>
        <w:rPr>
          <w:lang w:val="en-GB"/>
        </w:rPr>
        <w:instrText xml:space="preserve"> REF ZEqnNum947674 \* Charformat \! \* MERGEFORMAT </w:instrText>
      </w:r>
      <w:r>
        <w:rPr>
          <w:lang w:val="en-GB"/>
        </w:rPr>
        <w:fldChar w:fldCharType="separate"/>
      </w:r>
      <w:r w:rsidR="00623914">
        <w:rPr>
          <w:lang w:val="en-GB"/>
        </w:rPr>
        <w:instrText>(32)</w:instrText>
      </w:r>
      <w:r>
        <w:rPr>
          <w:lang w:val="en-GB"/>
        </w:rPr>
        <w:fldChar w:fldCharType="end"/>
      </w:r>
      <w:r>
        <w:rPr>
          <w:lang w:val="en-GB"/>
        </w:rPr>
        <w:fldChar w:fldCharType="end"/>
      </w:r>
      <w:r>
        <w:rPr>
          <w:lang w:val="en-GB"/>
        </w:rPr>
        <w:t xml:space="preserve"> the parameter </w:t>
      </w:r>
      <w:r w:rsidRPr="00FA2A85">
        <w:rPr>
          <w:rFonts w:ascii="Symbol" w:hAnsi="Symbol"/>
          <w:lang w:val="en-GB"/>
        </w:rPr>
        <w:t></w:t>
      </w:r>
      <w:r w:rsidR="00FA200F" w:rsidRPr="00FA2A85">
        <w:rPr>
          <w:i/>
          <w:lang w:val="en-GB"/>
        </w:rPr>
        <w:t>D</w:t>
      </w:r>
      <w:r w:rsidR="00FA200F" w:rsidRPr="00FA2A85">
        <w:rPr>
          <w:vertAlign w:val="superscript"/>
          <w:lang w:val="en-GB"/>
        </w:rPr>
        <w:t>*</w:t>
      </w:r>
      <w:r w:rsidR="00FA200F" w:rsidRPr="00FA2A85">
        <w:rPr>
          <w:i/>
          <w:lang w:val="en-GB"/>
        </w:rPr>
        <w:t>h</w:t>
      </w:r>
      <w:r w:rsidR="00FA200F" w:rsidRPr="00FA200F">
        <w:rPr>
          <w:lang w:val="en-GB"/>
        </w:rPr>
        <w:t xml:space="preserve"> determines the </w:t>
      </w:r>
      <w:r w:rsidR="00821EEC">
        <w:rPr>
          <w:lang w:val="en-GB"/>
        </w:rPr>
        <w:t xml:space="preserve">ratio of cooling </w:t>
      </w:r>
      <w:r w:rsidR="00AB61BE">
        <w:rPr>
          <w:lang w:val="en-GB"/>
        </w:rPr>
        <w:t>rates. Assuming equal damping rates one obtains</w:t>
      </w:r>
      <w:proofErr w:type="gramStart"/>
      <w:r w:rsidR="00AB61BE">
        <w:rPr>
          <w:lang w:val="en-GB"/>
        </w:rPr>
        <w:t xml:space="preserve">, </w:t>
      </w:r>
      <w:proofErr w:type="gramEnd"/>
      <w:r w:rsidR="00AB61BE" w:rsidRPr="00AB61BE">
        <w:rPr>
          <w:position w:val="-6"/>
          <w:lang w:val="en-GB"/>
        </w:rPr>
        <w:object w:dxaOrig="1120" w:dyaOrig="320">
          <v:shape id="_x0000_i1078" type="#_x0000_t75" style="width:56.25pt;height:15.75pt" o:ole="">
            <v:imagedata r:id="rId114" o:title=""/>
          </v:shape>
          <o:OLEObject Type="Embed" ProgID="Equation.DSMT4" ShapeID="_x0000_i1078" DrawAspect="Content" ObjectID="_1527952160" r:id="rId115"/>
        </w:object>
      </w:r>
      <w:r w:rsidR="00AB61BE">
        <w:rPr>
          <w:lang w:val="en-GB"/>
        </w:rPr>
        <w:t>, and, consequently,</w:t>
      </w:r>
      <w:r w:rsidR="00821EEC">
        <w:rPr>
          <w:lang w:val="en-GB"/>
        </w:rPr>
        <w:t xml:space="preserve"> the cooling ranges</w:t>
      </w:r>
      <w:r w:rsidR="00AB61BE">
        <w:rPr>
          <w:lang w:val="en-GB"/>
        </w:rPr>
        <w:t xml:space="preserve"> are</w:t>
      </w:r>
      <w:r w:rsidR="00821EEC">
        <w:rPr>
          <w:lang w:val="en-GB"/>
        </w:rPr>
        <w:t>:</w:t>
      </w:r>
      <w:r w:rsidR="00FA2A85">
        <w:rPr>
          <w:lang w:val="en-GB"/>
        </w:rPr>
        <w:t xml:space="preserve"> </w:t>
      </w:r>
    </w:p>
    <w:p w:rsidR="00FA2A85" w:rsidRDefault="00FA2A85" w:rsidP="00FA2A85">
      <w:pPr>
        <w:pStyle w:val="MTDisplayEquation"/>
        <w:rPr>
          <w:lang w:val="en-GB"/>
        </w:rPr>
      </w:pPr>
      <w:r>
        <w:rPr>
          <w:lang w:val="en-GB"/>
        </w:rPr>
        <w:tab/>
      </w:r>
      <w:r w:rsidR="00204F95" w:rsidRPr="00821EEC">
        <w:rPr>
          <w:position w:val="-70"/>
          <w:lang w:val="en-GB"/>
        </w:rPr>
        <w:object w:dxaOrig="3140" w:dyaOrig="1520">
          <v:shape id="_x0000_i1079" type="#_x0000_t75" style="width:156.75pt;height:75.75pt" o:ole="">
            <v:imagedata r:id="rId116" o:title=""/>
          </v:shape>
          <o:OLEObject Type="Embed" ProgID="Equation.DSMT4" ShapeID="_x0000_i1079" DrawAspect="Content" ObjectID="_1527952161" r:id="rId117"/>
        </w:object>
      </w:r>
      <w:r>
        <w:rPr>
          <w:lang w:val="en-GB"/>
        </w:rPr>
        <w:t xml:space="preserve"> </w:t>
      </w:r>
      <w:r>
        <w:rPr>
          <w:lang w:val="en-GB"/>
        </w:rPr>
        <w:tab/>
      </w: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623914">
        <w:rPr>
          <w:noProof/>
          <w:lang w:val="en-GB"/>
        </w:rPr>
        <w:instrText>34</w:instrText>
      </w:r>
      <w:r>
        <w:rPr>
          <w:lang w:val="en-GB"/>
        </w:rPr>
        <w:fldChar w:fldCharType="end"/>
      </w:r>
      <w:r>
        <w:rPr>
          <w:lang w:val="en-GB"/>
        </w:rPr>
        <w:instrText>)</w:instrText>
      </w:r>
      <w:r>
        <w:rPr>
          <w:lang w:val="en-GB"/>
        </w:rPr>
        <w:fldChar w:fldCharType="end"/>
      </w:r>
    </w:p>
    <w:p w:rsidR="00174240" w:rsidRDefault="00FA200F" w:rsidP="005B2211">
      <w:pPr>
        <w:ind w:firstLine="0"/>
        <w:rPr>
          <w:lang w:val="en-GB"/>
        </w:rPr>
      </w:pPr>
      <w:proofErr w:type="gramStart"/>
      <w:r w:rsidRPr="00FA200F">
        <w:rPr>
          <w:lang w:val="en-GB"/>
        </w:rPr>
        <w:t>where</w:t>
      </w:r>
      <w:proofErr w:type="gramEnd"/>
      <w:r w:rsidRPr="00FA200F">
        <w:rPr>
          <w:lang w:val="en-GB"/>
        </w:rPr>
        <w:t xml:space="preserve"> </w:t>
      </w:r>
      <w:r w:rsidRPr="00FA2A85">
        <w:rPr>
          <w:i/>
          <w:lang w:val="en-GB"/>
        </w:rPr>
        <w:t>A</w:t>
      </w:r>
      <w:r w:rsidRPr="00FA2A85">
        <w:rPr>
          <w:vertAlign w:val="superscript"/>
          <w:lang w:val="en-GB"/>
        </w:rPr>
        <w:t>*</w:t>
      </w:r>
      <w:r w:rsidRPr="00FA200F">
        <w:rPr>
          <w:lang w:val="en-GB"/>
        </w:rPr>
        <w:t>=</w:t>
      </w:r>
      <w:r w:rsidRPr="00FA2A85">
        <w:rPr>
          <w:i/>
          <w:lang w:val="en-GB"/>
        </w:rPr>
        <w:t>D</w:t>
      </w:r>
      <w:r w:rsidRPr="00FA2A85">
        <w:rPr>
          <w:vertAlign w:val="superscript"/>
          <w:lang w:val="en-GB"/>
        </w:rPr>
        <w:t>*2</w:t>
      </w:r>
      <w:r w:rsidRPr="00FA200F">
        <w:rPr>
          <w:lang w:val="en-GB"/>
        </w:rPr>
        <w:t>/</w:t>
      </w:r>
      <w:r w:rsidR="00FA2A85" w:rsidRPr="00FA2A85">
        <w:rPr>
          <w:rFonts w:ascii="Symbol" w:hAnsi="Symbol"/>
          <w:i/>
          <w:lang w:val="en-GB"/>
        </w:rPr>
        <w:t></w:t>
      </w:r>
      <w:r w:rsidRPr="00FA2A85">
        <w:rPr>
          <w:vertAlign w:val="superscript"/>
          <w:lang w:val="en-GB"/>
        </w:rPr>
        <w:t>*</w:t>
      </w:r>
      <w:r w:rsidRPr="00FA200F">
        <w:rPr>
          <w:lang w:val="en-GB"/>
        </w:rPr>
        <w:t xml:space="preserve"> is the dispersion invariant</w:t>
      </w:r>
      <w:r w:rsidR="00140B15">
        <w:rPr>
          <w:rStyle w:val="FootnoteReference"/>
          <w:lang w:val="en-GB"/>
        </w:rPr>
        <w:footnoteReference w:id="3"/>
      </w:r>
      <w:r w:rsidRPr="00FA200F">
        <w:rPr>
          <w:lang w:val="en-GB"/>
        </w:rPr>
        <w:t xml:space="preserve"> in the chicane center. </w:t>
      </w:r>
      <w:r w:rsidR="002F1163">
        <w:rPr>
          <w:lang w:val="en-GB"/>
        </w:rPr>
        <w:t>Its value is conserved in a straight line where bending magnets are absent. As one can see from the above equations</w:t>
      </w:r>
      <w:r w:rsidR="00872DA3">
        <w:rPr>
          <w:lang w:val="en-GB"/>
        </w:rPr>
        <w:t xml:space="preserve"> the cooling dynamics is determined by a handful of parameters: the initial rms momentum spread and emittance (</w:t>
      </w:r>
      <w:r w:rsidR="00872DA3" w:rsidRPr="00872DA3">
        <w:rPr>
          <w:rFonts w:ascii="Symbol" w:hAnsi="Symbol"/>
          <w:i/>
          <w:lang w:val="en-GB"/>
        </w:rPr>
        <w:t></w:t>
      </w:r>
      <w:r w:rsidR="00872DA3" w:rsidRPr="00872DA3">
        <w:rPr>
          <w:i/>
          <w:vertAlign w:val="subscript"/>
          <w:lang w:val="en-GB"/>
        </w:rPr>
        <w:t>p</w:t>
      </w:r>
      <w:proofErr w:type="gramStart"/>
      <w:r w:rsidR="00872DA3">
        <w:rPr>
          <w:lang w:val="en-GB"/>
        </w:rPr>
        <w:t>,</w:t>
      </w:r>
      <w:r w:rsidR="00872DA3" w:rsidRPr="00872DA3">
        <w:rPr>
          <w:rFonts w:ascii="Symbol" w:hAnsi="Symbol"/>
          <w:i/>
          <w:lang w:val="en-GB"/>
        </w:rPr>
        <w:t></w:t>
      </w:r>
      <w:proofErr w:type="gramEnd"/>
      <w:r w:rsidR="00872DA3">
        <w:rPr>
          <w:lang w:val="en-GB"/>
        </w:rPr>
        <w:t>), the wave number of optical amplifier (</w:t>
      </w:r>
      <w:r w:rsidR="00872DA3" w:rsidRPr="00872DA3">
        <w:rPr>
          <w:i/>
          <w:lang w:val="en-GB"/>
        </w:rPr>
        <w:t>k</w:t>
      </w:r>
      <w:r w:rsidR="00872DA3">
        <w:rPr>
          <w:lang w:val="en-GB"/>
        </w:rPr>
        <w:t>), the dispersion invariant (</w:t>
      </w:r>
      <w:r w:rsidR="00872DA3" w:rsidRPr="00872DA3">
        <w:rPr>
          <w:i/>
          <w:lang w:val="en-GB"/>
        </w:rPr>
        <w:t>A</w:t>
      </w:r>
      <w:r w:rsidR="00872DA3" w:rsidRPr="00872DA3">
        <w:rPr>
          <w:vertAlign w:val="superscript"/>
          <w:lang w:val="en-GB"/>
        </w:rPr>
        <w:t>*</w:t>
      </w:r>
      <w:r w:rsidR="00872DA3">
        <w:rPr>
          <w:lang w:val="en-GB"/>
        </w:rPr>
        <w:t>) and the path length delay (</w:t>
      </w:r>
      <w:r w:rsidR="00872DA3" w:rsidRPr="00872DA3">
        <w:rPr>
          <w:rFonts w:ascii="Symbol" w:hAnsi="Symbol"/>
          <w:lang w:val="en-GB"/>
        </w:rPr>
        <w:t></w:t>
      </w:r>
      <w:r w:rsidR="00872DA3" w:rsidRPr="00872DA3">
        <w:rPr>
          <w:i/>
          <w:lang w:val="en-GB"/>
        </w:rPr>
        <w:t>s</w:t>
      </w:r>
      <w:r w:rsidR="00872DA3">
        <w:rPr>
          <w:lang w:val="en-GB"/>
        </w:rPr>
        <w:t xml:space="preserve">). </w:t>
      </w:r>
      <w:r w:rsidR="002F1163">
        <w:rPr>
          <w:lang w:val="en-GB"/>
        </w:rPr>
        <w:t xml:space="preserve">The value of </w:t>
      </w:r>
      <w:r w:rsidR="002F1163" w:rsidRPr="002F1163">
        <w:rPr>
          <w:rFonts w:ascii="Symbol" w:hAnsi="Symbol"/>
          <w:lang w:val="en-GB"/>
        </w:rPr>
        <w:t></w:t>
      </w:r>
      <w:r w:rsidR="002F1163" w:rsidRPr="002F1163">
        <w:rPr>
          <w:i/>
          <w:lang w:val="en-GB"/>
        </w:rPr>
        <w:t>s</w:t>
      </w:r>
      <w:r w:rsidR="002F1163">
        <w:rPr>
          <w:lang w:val="en-GB"/>
        </w:rPr>
        <w:t xml:space="preserve"> is determined by signal delay</w:t>
      </w:r>
      <w:r w:rsidR="00872DA3">
        <w:rPr>
          <w:lang w:val="en-GB"/>
        </w:rPr>
        <w:t xml:space="preserve"> in optical amplifier and normally should be in the range of </w:t>
      </w:r>
      <w:r w:rsidR="00DD08FC">
        <w:rPr>
          <w:lang w:val="en-GB"/>
        </w:rPr>
        <w:t>few</w:t>
      </w:r>
      <w:r w:rsidR="00872DA3">
        <w:rPr>
          <w:lang w:val="en-GB"/>
        </w:rPr>
        <w:t xml:space="preserve"> mm</w:t>
      </w:r>
      <w:r w:rsidR="00DD08FC">
        <w:rPr>
          <w:lang w:val="en-GB"/>
        </w:rPr>
        <w:t xml:space="preserve">. Further we will assume </w:t>
      </w:r>
      <w:r w:rsidR="00DD08FC" w:rsidRPr="00DD08FC">
        <w:rPr>
          <w:rFonts w:ascii="Symbol" w:hAnsi="Symbol"/>
          <w:lang w:val="en-GB"/>
        </w:rPr>
        <w:t></w:t>
      </w:r>
      <w:r w:rsidR="00DD08FC" w:rsidRPr="00DD08FC">
        <w:rPr>
          <w:i/>
          <w:lang w:val="en-GB"/>
        </w:rPr>
        <w:t>s</w:t>
      </w:r>
      <w:r w:rsidR="00DD08FC">
        <w:rPr>
          <w:lang w:val="en-GB"/>
        </w:rPr>
        <w:t>=2 mm – the value expected for the OSC te</w:t>
      </w:r>
      <w:r w:rsidR="00BE2AEA">
        <w:rPr>
          <w:lang w:val="en-GB"/>
        </w:rPr>
        <w:t>st in Fermilab [12</w:t>
      </w:r>
      <w:r w:rsidR="00DD08FC">
        <w:rPr>
          <w:lang w:val="en-GB"/>
        </w:rPr>
        <w:t>]</w:t>
      </w:r>
      <w:r w:rsidR="00872DA3">
        <w:rPr>
          <w:lang w:val="en-GB"/>
        </w:rPr>
        <w:t xml:space="preserve">. </w:t>
      </w:r>
      <w:r w:rsidR="00DD08FC">
        <w:rPr>
          <w:lang w:val="en-GB"/>
        </w:rPr>
        <w:t xml:space="preserve">Table 1 presents </w:t>
      </w:r>
      <w:r w:rsidR="00143F88">
        <w:rPr>
          <w:lang w:val="en-GB"/>
        </w:rPr>
        <w:t>tentative</w:t>
      </w:r>
      <w:r w:rsidR="00DD08FC">
        <w:rPr>
          <w:lang w:val="en-GB"/>
        </w:rPr>
        <w:t xml:space="preserve"> </w:t>
      </w:r>
      <w:r w:rsidR="00D17F93">
        <w:rPr>
          <w:lang w:val="en-GB"/>
        </w:rPr>
        <w:t>beam optics</w:t>
      </w:r>
      <w:r w:rsidR="00DD08FC">
        <w:rPr>
          <w:lang w:val="en-GB"/>
        </w:rPr>
        <w:t xml:space="preserve"> parameters for the Fermilab OSC test and </w:t>
      </w:r>
      <w:r w:rsidR="00143F88">
        <w:rPr>
          <w:lang w:val="en-GB"/>
        </w:rPr>
        <w:t xml:space="preserve">the </w:t>
      </w:r>
      <w:r w:rsidR="00DD08FC">
        <w:rPr>
          <w:lang w:val="en-GB"/>
        </w:rPr>
        <w:t>LHC</w:t>
      </w:r>
      <w:r w:rsidR="00D17F93">
        <w:rPr>
          <w:lang w:val="en-GB"/>
        </w:rPr>
        <w:t xml:space="preserve"> operating at </w:t>
      </w:r>
      <w:r w:rsidR="00250F87">
        <w:rPr>
          <w:lang w:val="en-GB"/>
        </w:rPr>
        <w:t>4</w:t>
      </w:r>
      <w:r w:rsidR="00D17F93">
        <w:rPr>
          <w:lang w:val="en-GB"/>
        </w:rPr>
        <w:t xml:space="preserve"> TeV</w:t>
      </w:r>
      <w:r w:rsidRPr="00FA200F">
        <w:rPr>
          <w:lang w:val="en-GB"/>
        </w:rPr>
        <w:t>.</w:t>
      </w:r>
      <w:r w:rsidR="005B2211">
        <w:rPr>
          <w:lang w:val="en-GB"/>
        </w:rPr>
        <w:t xml:space="preserve"> </w:t>
      </w:r>
      <w:r w:rsidR="00143F88">
        <w:rPr>
          <w:lang w:val="en-GB"/>
        </w:rPr>
        <w:t xml:space="preserve">Note that if parameters presented for the Fermilab OSC test represent the actual proposal; the LHC parameters are presented as </w:t>
      </w:r>
      <w:r w:rsidR="007D1A8C">
        <w:rPr>
          <w:lang w:val="en-GB"/>
        </w:rPr>
        <w:t xml:space="preserve">an </w:t>
      </w:r>
      <w:r w:rsidR="007D1A8C">
        <w:rPr>
          <w:lang w:val="en-GB"/>
        </w:rPr>
        <w:lastRenderedPageBreak/>
        <w:t>example only</w:t>
      </w:r>
      <w:r w:rsidR="00143F88">
        <w:rPr>
          <w:lang w:val="en-GB"/>
        </w:rPr>
        <w:t xml:space="preserve">. </w:t>
      </w:r>
      <w:r w:rsidR="00C9492D">
        <w:rPr>
          <w:lang w:val="en-GB"/>
        </w:rPr>
        <w:t xml:space="preserve">Note also that </w:t>
      </w:r>
      <w:r w:rsidR="006055D9">
        <w:rPr>
          <w:lang w:val="en-GB"/>
        </w:rPr>
        <w:t>one can significantly affect</w:t>
      </w:r>
      <w:r w:rsidR="00C9492D">
        <w:rPr>
          <w:lang w:val="en-GB"/>
        </w:rPr>
        <w:t xml:space="preserve"> the optics parameters</w:t>
      </w:r>
      <w:r w:rsidR="007D1A8C" w:rsidRPr="007D1A8C">
        <w:rPr>
          <w:lang w:val="en-GB"/>
        </w:rPr>
        <w:t xml:space="preserve"> </w:t>
      </w:r>
      <w:r w:rsidR="007D1A8C">
        <w:rPr>
          <w:lang w:val="en-GB"/>
        </w:rPr>
        <w:t>by changing the distribution of cooling rates</w:t>
      </w:r>
      <w:r w:rsidR="00C9492D">
        <w:rPr>
          <w:lang w:val="en-GB"/>
        </w:rPr>
        <w:t xml:space="preserve">. </w:t>
      </w:r>
      <w:r w:rsidR="006055D9">
        <w:rPr>
          <w:lang w:val="en-GB"/>
        </w:rPr>
        <w:t xml:space="preserve">In particular, an increase of horizontal damping </w:t>
      </w:r>
      <w:r w:rsidR="00BE0338">
        <w:rPr>
          <w:lang w:val="en-GB"/>
        </w:rPr>
        <w:t>can allow a reduction of the optical amplifier wavelength, but</w:t>
      </w:r>
      <w:r w:rsidR="007D1A8C">
        <w:rPr>
          <w:lang w:val="en-GB"/>
        </w:rPr>
        <w:t xml:space="preserve"> at the same time</w:t>
      </w:r>
      <w:r w:rsidR="00BE0338">
        <w:rPr>
          <w:lang w:val="en-GB"/>
        </w:rPr>
        <w:t xml:space="preserve"> it makes more difficult to handle an increase of beta-function in the cooling area required to keep sufficiently large value for the horizontal cooling range.</w:t>
      </w:r>
    </w:p>
    <w:p w:rsidR="00D270AF" w:rsidRDefault="00D270AF" w:rsidP="00AC15C0">
      <w:pPr>
        <w:rPr>
          <w:lang w:val="en-GB"/>
        </w:rPr>
      </w:pPr>
      <w:r>
        <w:rPr>
          <w:lang w:val="en-GB"/>
        </w:rPr>
        <w:t xml:space="preserve">Large value of the dispersion invariant required for OSC leads to </w:t>
      </w:r>
      <w:r w:rsidR="007D1A8C">
        <w:rPr>
          <w:lang w:val="en-GB"/>
        </w:rPr>
        <w:t xml:space="preserve">a </w:t>
      </w:r>
      <w:r>
        <w:rPr>
          <w:lang w:val="en-GB"/>
        </w:rPr>
        <w:t xml:space="preserve">collider type optics, </w:t>
      </w:r>
      <w:r w:rsidRPr="00E1162F">
        <w:rPr>
          <w:i/>
          <w:lang w:val="en-GB"/>
        </w:rPr>
        <w:t>i.e.</w:t>
      </w:r>
      <w:r>
        <w:rPr>
          <w:lang w:val="en-GB"/>
        </w:rPr>
        <w:t xml:space="preserve"> optics with small value of the beta-function in the chicane center so that the large value of the invariant could be achieved with manageable value of dispersion. Figure 3 presents beta-functions and dispersion in the cooling area</w:t>
      </w:r>
      <w:r w:rsidR="007D1A8C">
        <w:rPr>
          <w:lang w:val="en-GB"/>
        </w:rPr>
        <w:t xml:space="preserve"> for the Fermilab OSC test</w:t>
      </w:r>
      <w:r>
        <w:rPr>
          <w:lang w:val="en-GB"/>
        </w:rPr>
        <w:t xml:space="preserve">. Figure 4 shows corresponding dispersion invariant. </w:t>
      </w:r>
      <w:r w:rsidR="00FF7D53">
        <w:rPr>
          <w:lang w:val="en-GB"/>
        </w:rPr>
        <w:t>The equilibrium horizontal emittance is mainly excited by synchrotron radiation and</w:t>
      </w:r>
      <w:r w:rsidR="00874C44">
        <w:rPr>
          <w:lang w:val="en-GB"/>
        </w:rPr>
        <w:t xml:space="preserve"> its contribution to diffusion</w:t>
      </w:r>
      <w:r w:rsidR="00FF7D53">
        <w:rPr>
          <w:lang w:val="en-GB"/>
        </w:rPr>
        <w:t xml:space="preserve"> is proportional to the </w:t>
      </w:r>
      <w:r w:rsidR="00533738">
        <w:rPr>
          <w:lang w:val="en-GB"/>
        </w:rPr>
        <w:t xml:space="preserve">average value of </w:t>
      </w:r>
      <w:r w:rsidR="00FF7D53">
        <w:rPr>
          <w:lang w:val="en-GB"/>
        </w:rPr>
        <w:t>dispersion invariant</w:t>
      </w:r>
      <w:r w:rsidR="00533738">
        <w:rPr>
          <w:lang w:val="en-GB"/>
        </w:rPr>
        <w:t xml:space="preserve"> in dipoles</w:t>
      </w:r>
      <w:r w:rsidR="00FF7D53">
        <w:rPr>
          <w:lang w:val="en-GB"/>
        </w:rPr>
        <w:t>. Therefore t</w:t>
      </w:r>
      <w:r>
        <w:rPr>
          <w:lang w:val="en-GB"/>
        </w:rPr>
        <w:t xml:space="preserve">he strength of quadrupoles </w:t>
      </w:r>
      <w:r w:rsidR="00874C44">
        <w:rPr>
          <w:lang w:val="en-GB"/>
        </w:rPr>
        <w:t xml:space="preserve">in the chicane vicinity </w:t>
      </w:r>
      <w:r>
        <w:rPr>
          <w:lang w:val="en-GB"/>
        </w:rPr>
        <w:t xml:space="preserve">was adjusted so that to reduce the invariant as fast as possible </w:t>
      </w:r>
      <w:r w:rsidR="007D1A8C">
        <w:rPr>
          <w:lang w:val="en-GB"/>
        </w:rPr>
        <w:t>outside of cooling area</w:t>
      </w:r>
      <w:r w:rsidR="00533738">
        <w:rPr>
          <w:lang w:val="en-GB"/>
        </w:rPr>
        <w:t xml:space="preserve"> and, thus,</w:t>
      </w:r>
      <w:r w:rsidR="007D1A8C">
        <w:rPr>
          <w:lang w:val="en-GB"/>
        </w:rPr>
        <w:t xml:space="preserve"> </w:t>
      </w:r>
      <w:r>
        <w:rPr>
          <w:lang w:val="en-GB"/>
        </w:rPr>
        <w:t xml:space="preserve">to </w:t>
      </w:r>
      <w:r w:rsidR="00FF7D53">
        <w:rPr>
          <w:lang w:val="en-GB"/>
        </w:rPr>
        <w:t>minimize the</w:t>
      </w:r>
      <w:r>
        <w:rPr>
          <w:lang w:val="en-GB"/>
        </w:rPr>
        <w:t xml:space="preserve"> equilibrium horizontal emittance. As one can see the value of the invariant is significantly larger than </w:t>
      </w:r>
      <w:r w:rsidR="00533738">
        <w:rPr>
          <w:lang w:val="en-GB"/>
        </w:rPr>
        <w:t xml:space="preserve">the value </w:t>
      </w:r>
      <w:r>
        <w:rPr>
          <w:lang w:val="en-GB"/>
        </w:rPr>
        <w:t xml:space="preserve">presented in Table 1. It allowed significant increase of cooling ranges. It </w:t>
      </w:r>
      <w:r w:rsidR="00533738">
        <w:rPr>
          <w:lang w:val="en-GB"/>
        </w:rPr>
        <w:t>has been</w:t>
      </w:r>
      <w:r>
        <w:rPr>
          <w:lang w:val="en-GB"/>
        </w:rPr>
        <w:t xml:space="preserve"> required for an improvement of beam lifetime which is mainly determined by particle scattering on atoms of residual gas. The choice of optics supports: </w:t>
      </w:r>
      <w:proofErr w:type="spellStart"/>
      <w:r w:rsidRPr="003B4B8A">
        <w:rPr>
          <w:i/>
          <w:lang w:val="en-GB"/>
        </w:rPr>
        <w:t>n</w:t>
      </w:r>
      <w:r w:rsidRPr="003B4B8A">
        <w:rPr>
          <w:rFonts w:ascii="Symbol" w:hAnsi="Symbol"/>
          <w:i/>
          <w:vertAlign w:val="subscript"/>
          <w:lang w:val="en-GB"/>
        </w:rPr>
        <w:t></w:t>
      </w:r>
      <w:r w:rsidRPr="003B4B8A">
        <w:rPr>
          <w:i/>
          <w:vertAlign w:val="subscript"/>
          <w:lang w:val="en-GB"/>
        </w:rPr>
        <w:t>x</w:t>
      </w:r>
      <w:proofErr w:type="spellEnd"/>
      <w:r>
        <w:rPr>
          <w:i/>
          <w:vertAlign w:val="subscript"/>
          <w:lang w:val="en-GB"/>
        </w:rPr>
        <w:t xml:space="preserve"> </w:t>
      </w:r>
      <w:r>
        <w:rPr>
          <w:lang w:val="en-GB"/>
        </w:rPr>
        <w:t>= 9.2</w:t>
      </w:r>
      <w:proofErr w:type="gramStart"/>
      <w:r>
        <w:rPr>
          <w:lang w:val="en-GB"/>
        </w:rPr>
        <w:t xml:space="preserve">,  </w:t>
      </w:r>
      <w:proofErr w:type="spellStart"/>
      <w:r w:rsidRPr="003B4B8A">
        <w:rPr>
          <w:i/>
          <w:lang w:val="en-GB"/>
        </w:rPr>
        <w:t>n</w:t>
      </w:r>
      <w:proofErr w:type="gramEnd"/>
      <w:r w:rsidRPr="003B4B8A">
        <w:rPr>
          <w:rFonts w:ascii="Symbol" w:hAnsi="Symbol"/>
          <w:i/>
          <w:vertAlign w:val="subscript"/>
          <w:lang w:val="en-GB"/>
        </w:rPr>
        <w:t></w:t>
      </w:r>
      <w:r>
        <w:rPr>
          <w:i/>
          <w:vertAlign w:val="subscript"/>
          <w:lang w:val="en-GB"/>
        </w:rPr>
        <w:t>s</w:t>
      </w:r>
      <w:proofErr w:type="spellEnd"/>
      <w:r>
        <w:rPr>
          <w:i/>
          <w:vertAlign w:val="subscript"/>
          <w:lang w:val="en-GB"/>
        </w:rPr>
        <w:t xml:space="preserve"> </w:t>
      </w:r>
      <w:r>
        <w:rPr>
          <w:lang w:val="en-GB"/>
        </w:rPr>
        <w:t xml:space="preserve">= 5.6,  </w:t>
      </w:r>
      <w:r w:rsidRPr="003B4B8A">
        <w:rPr>
          <w:rFonts w:ascii="Symbol" w:hAnsi="Symbol"/>
          <w:i/>
          <w:lang w:val="en-GB"/>
        </w:rPr>
        <w:t></w:t>
      </w:r>
      <w:r w:rsidRPr="003B4B8A">
        <w:rPr>
          <w:i/>
          <w:vertAlign w:val="subscript"/>
          <w:lang w:val="en-GB"/>
        </w:rPr>
        <w:t>x</w:t>
      </w:r>
      <w:r>
        <w:rPr>
          <w:lang w:val="en-GB"/>
        </w:rPr>
        <w:t>/</w:t>
      </w:r>
      <w:r w:rsidRPr="003B4B8A">
        <w:rPr>
          <w:rFonts w:ascii="Symbol" w:hAnsi="Symbol"/>
          <w:i/>
          <w:lang w:val="en-GB"/>
        </w:rPr>
        <w:t></w:t>
      </w:r>
      <w:r w:rsidRPr="003B4B8A">
        <w:rPr>
          <w:i/>
          <w:vertAlign w:val="subscript"/>
          <w:lang w:val="en-GB"/>
        </w:rPr>
        <w:t>s</w:t>
      </w:r>
      <w:r>
        <w:rPr>
          <w:lang w:val="en-GB"/>
        </w:rPr>
        <w:t xml:space="preserve"> =2.5.  Figure 5 presents dependences</w:t>
      </w:r>
      <w:r w:rsidR="00D42CF9">
        <w:rPr>
          <w:lang w:val="en-GB"/>
        </w:rPr>
        <w:t xml:space="preserve"> for </w:t>
      </w:r>
      <w:r w:rsidRPr="00D270AF">
        <w:rPr>
          <w:position w:val="-14"/>
          <w:lang w:val="en-GB"/>
        </w:rPr>
        <w:object w:dxaOrig="460" w:dyaOrig="380">
          <v:shape id="_x0000_i1080" type="#_x0000_t75" style="width:23.25pt;height:18.75pt" o:ole="">
            <v:imagedata r:id="rId118" o:title=""/>
          </v:shape>
          <o:OLEObject Type="Embed" ProgID="Equation.DSMT4" ShapeID="_x0000_i1080" DrawAspect="Content" ObjectID="_1527952162" r:id="rId119"/>
        </w:object>
      </w:r>
      <w:r>
        <w:rPr>
          <w:lang w:val="en-GB"/>
        </w:rPr>
        <w:t xml:space="preserve"> and </w:t>
      </w:r>
      <w:r w:rsidRPr="00D270AF">
        <w:rPr>
          <w:i/>
          <w:lang w:val="en-GB"/>
        </w:rPr>
        <w:t>S</w:t>
      </w:r>
      <w:r w:rsidRPr="00D270AF">
        <w:rPr>
          <w:vertAlign w:val="subscript"/>
          <w:lang w:val="en-GB"/>
        </w:rPr>
        <w:t>12</w:t>
      </w:r>
      <w:r>
        <w:rPr>
          <w:lang w:val="en-GB"/>
        </w:rPr>
        <w:t xml:space="preserve"> on the beam travel from pickup to kicker. </w:t>
      </w:r>
      <w:r w:rsidR="00D42CF9">
        <w:rPr>
          <w:lang w:val="en-GB"/>
        </w:rPr>
        <w:t xml:space="preserve">One can see that </w:t>
      </w:r>
      <w:r w:rsidR="00D42CF9" w:rsidRPr="00D42CF9">
        <w:rPr>
          <w:i/>
          <w:lang w:val="en-GB"/>
        </w:rPr>
        <w:t>S</w:t>
      </w:r>
      <w:r w:rsidR="00D42CF9" w:rsidRPr="00D42CF9">
        <w:rPr>
          <w:vertAlign w:val="subscript"/>
          <w:lang w:val="en-GB"/>
        </w:rPr>
        <w:t>1</w:t>
      </w:r>
      <w:r w:rsidR="00874C44">
        <w:rPr>
          <w:vertAlign w:val="subscript"/>
          <w:lang w:val="en-GB"/>
        </w:rPr>
        <w:t>2</w:t>
      </w:r>
      <w:r w:rsidR="00D42CF9">
        <w:rPr>
          <w:lang w:val="en-GB"/>
        </w:rPr>
        <w:t xml:space="preserve"> has large variations of its value on the beam travel through the chicane. These variations are excited by large dispersion in the chicane</w:t>
      </w:r>
      <w:r w:rsidR="00211AA4">
        <w:rPr>
          <w:lang w:val="en-GB"/>
        </w:rPr>
        <w:t xml:space="preserve">. In the absence of focusing </w:t>
      </w:r>
      <w:r w:rsidR="00211AA4" w:rsidRPr="00211AA4">
        <w:rPr>
          <w:i/>
          <w:lang w:val="en-GB"/>
        </w:rPr>
        <w:t>S</w:t>
      </w:r>
      <w:r w:rsidR="00211AA4" w:rsidRPr="00211AA4">
        <w:rPr>
          <w:vertAlign w:val="subscript"/>
          <w:lang w:val="en-GB"/>
        </w:rPr>
        <w:t>1</w:t>
      </w:r>
      <w:r w:rsidR="00874C44">
        <w:rPr>
          <w:vertAlign w:val="subscript"/>
          <w:lang w:val="en-GB"/>
        </w:rPr>
        <w:t>2</w:t>
      </w:r>
      <w:r w:rsidR="00211AA4">
        <w:rPr>
          <w:lang w:val="en-GB"/>
        </w:rPr>
        <w:t xml:space="preserve"> and </w:t>
      </w:r>
      <w:r w:rsidR="00211AA4" w:rsidRPr="00D270AF">
        <w:rPr>
          <w:position w:val="-14"/>
          <w:lang w:val="en-GB"/>
        </w:rPr>
        <w:object w:dxaOrig="460" w:dyaOrig="380">
          <v:shape id="_x0000_i1081" type="#_x0000_t75" style="width:23.25pt;height:18.75pt" o:ole="">
            <v:imagedata r:id="rId118" o:title=""/>
          </v:shape>
          <o:OLEObject Type="Embed" ProgID="Equation.DSMT4" ShapeID="_x0000_i1081" DrawAspect="Content" ObjectID="_1527952163" r:id="rId120"/>
        </w:object>
      </w:r>
      <w:r w:rsidR="00211AA4">
        <w:rPr>
          <w:lang w:val="en-GB"/>
        </w:rPr>
        <w:t xml:space="preserve"> would be equal at the chicane end. Non-zero focusing makes them different. Large </w:t>
      </w:r>
      <w:r w:rsidR="00211AA4" w:rsidRPr="00D42CF9">
        <w:rPr>
          <w:i/>
          <w:lang w:val="en-GB"/>
        </w:rPr>
        <w:t>S</w:t>
      </w:r>
      <w:r w:rsidR="00211AA4" w:rsidRPr="00D42CF9">
        <w:rPr>
          <w:vertAlign w:val="subscript"/>
          <w:lang w:val="en-GB"/>
        </w:rPr>
        <w:t>1</w:t>
      </w:r>
      <w:r w:rsidR="00874C44">
        <w:rPr>
          <w:vertAlign w:val="subscript"/>
          <w:lang w:val="en-GB"/>
        </w:rPr>
        <w:t>2</w:t>
      </w:r>
      <w:r w:rsidR="00211AA4">
        <w:rPr>
          <w:lang w:val="en-GB"/>
        </w:rPr>
        <w:t xml:space="preserve"> variations make</w:t>
      </w:r>
      <w:r w:rsidR="00D42CF9">
        <w:rPr>
          <w:lang w:val="en-GB"/>
        </w:rPr>
        <w:t xml:space="preserve"> resulting </w:t>
      </w:r>
      <w:r w:rsidR="00D42CF9" w:rsidRPr="00D42CF9">
        <w:rPr>
          <w:i/>
          <w:lang w:val="en-GB"/>
        </w:rPr>
        <w:t>S</w:t>
      </w:r>
      <w:r w:rsidR="00D42CF9" w:rsidRPr="00D42CF9">
        <w:rPr>
          <w:vertAlign w:val="subscript"/>
          <w:lang w:val="en-GB"/>
        </w:rPr>
        <w:t>1</w:t>
      </w:r>
      <w:r w:rsidR="00874C44">
        <w:rPr>
          <w:vertAlign w:val="subscript"/>
          <w:lang w:val="en-GB"/>
        </w:rPr>
        <w:t>2</w:t>
      </w:r>
      <w:r w:rsidR="00D42CF9">
        <w:rPr>
          <w:lang w:val="en-GB"/>
        </w:rPr>
        <w:t xml:space="preserve"> </w:t>
      </w:r>
      <w:r w:rsidR="00211AA4">
        <w:rPr>
          <w:lang w:val="en-GB"/>
        </w:rPr>
        <w:t>being</w:t>
      </w:r>
      <w:r w:rsidR="00D42CF9">
        <w:rPr>
          <w:lang w:val="en-GB"/>
        </w:rPr>
        <w:t xml:space="preserve"> </w:t>
      </w:r>
      <w:r w:rsidR="00211AA4">
        <w:rPr>
          <w:lang w:val="en-GB"/>
        </w:rPr>
        <w:t>quite</w:t>
      </w:r>
      <w:r w:rsidR="00D42CF9">
        <w:rPr>
          <w:lang w:val="en-GB"/>
        </w:rPr>
        <w:t xml:space="preserve"> sensitive to optics errors. </w:t>
      </w:r>
      <w:r w:rsidR="00211AA4">
        <w:rPr>
          <w:lang w:val="en-GB"/>
        </w:rPr>
        <w:t>There is even higher sensitivity of sample lengthening to optics errors in the case of betatron motion. Figure 6 presents sample lengthening due to betatron motion</w:t>
      </w:r>
      <w:r w:rsidR="00AC15C0">
        <w:rPr>
          <w:lang w:val="en-GB"/>
        </w:rPr>
        <w:t xml:space="preserve">. One can see that the final lengthening is about 300 times smaller than its peak value located between chicane dipoles. </w:t>
      </w:r>
      <w:r w:rsidR="00211AA4">
        <w:rPr>
          <w:lang w:val="en-GB"/>
        </w:rPr>
        <w:t xml:space="preserve"> </w:t>
      </w:r>
    </w:p>
    <w:p w:rsidR="00140229" w:rsidRDefault="00140229" w:rsidP="00140229">
      <w:pPr>
        <w:ind w:firstLine="0"/>
        <w:jc w:val="center"/>
        <w:rPr>
          <w:lang w:val="en-GB"/>
        </w:rPr>
      </w:pPr>
      <w:r>
        <w:rPr>
          <w:noProof/>
        </w:rPr>
        <w:drawing>
          <wp:inline distT="0" distB="0" distL="0" distR="0" wp14:anchorId="4FC55778" wp14:editId="60B975E7">
            <wp:extent cx="3881550" cy="206171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890039" cy="2066222"/>
                    </a:xfrm>
                    <a:prstGeom prst="rect">
                      <a:avLst/>
                    </a:prstGeom>
                    <a:noFill/>
                    <a:ln>
                      <a:noFill/>
                    </a:ln>
                  </pic:spPr>
                </pic:pic>
              </a:graphicData>
            </a:graphic>
          </wp:inline>
        </w:drawing>
      </w:r>
    </w:p>
    <w:p w:rsidR="00140229" w:rsidRDefault="00140229" w:rsidP="00140229">
      <w:pPr>
        <w:ind w:firstLine="0"/>
        <w:jc w:val="center"/>
        <w:rPr>
          <w:lang w:val="en-GB"/>
        </w:rPr>
      </w:pPr>
      <w:proofErr w:type="gramStart"/>
      <w:r w:rsidRPr="006055D9">
        <w:rPr>
          <w:i/>
          <w:lang w:val="en-GB"/>
        </w:rPr>
        <w:t>s</w:t>
      </w:r>
      <w:proofErr w:type="gramEnd"/>
      <w:r>
        <w:rPr>
          <w:lang w:val="en-GB"/>
        </w:rPr>
        <w:t xml:space="preserve"> [m]</w:t>
      </w:r>
    </w:p>
    <w:p w:rsidR="00140229" w:rsidRDefault="00140229" w:rsidP="00B13802">
      <w:pPr>
        <w:pStyle w:val="Figurecaption"/>
        <w:spacing w:after="0"/>
      </w:pPr>
      <w:r>
        <w:t>Figure 3: Beta-functions (</w:t>
      </w:r>
      <w:r w:rsidRPr="006055D9">
        <w:rPr>
          <w:rFonts w:ascii="Symbol" w:hAnsi="Symbol"/>
          <w:i/>
        </w:rPr>
        <w:t></w:t>
      </w:r>
      <w:r w:rsidRPr="006055D9">
        <w:rPr>
          <w:i/>
          <w:vertAlign w:val="subscript"/>
        </w:rPr>
        <w:t>x</w:t>
      </w:r>
      <w:r>
        <w:t xml:space="preserve"> – red, </w:t>
      </w:r>
      <w:r w:rsidRPr="006055D9">
        <w:rPr>
          <w:rFonts w:ascii="Symbol" w:hAnsi="Symbol"/>
          <w:i/>
        </w:rPr>
        <w:t></w:t>
      </w:r>
      <w:r w:rsidRPr="006055D9">
        <w:rPr>
          <w:i/>
          <w:vertAlign w:val="subscript"/>
        </w:rPr>
        <w:t>y</w:t>
      </w:r>
      <w:r>
        <w:t xml:space="preserve"> – green) and dispersion (</w:t>
      </w:r>
      <w:r w:rsidR="00533738">
        <w:t xml:space="preserve">dark </w:t>
      </w:r>
      <w:r>
        <w:t xml:space="preserve">blue) for half of cooling area of the Fermilab OSC test. Chicane center is located at </w:t>
      </w:r>
      <w:r w:rsidRPr="006055D9">
        <w:rPr>
          <w:i/>
        </w:rPr>
        <w:t>s</w:t>
      </w:r>
      <w:r>
        <w:rPr>
          <w:i/>
        </w:rPr>
        <w:t xml:space="preserve"> </w:t>
      </w:r>
      <w:r>
        <w:t xml:space="preserve">= 0; red squares at the bottom mark positions of quadrupoles, the blue squares – dipoles and undulator. </w:t>
      </w:r>
    </w:p>
    <w:p w:rsidR="002A48F8" w:rsidRDefault="002A48F8" w:rsidP="002A48F8">
      <w:pPr>
        <w:spacing w:after="0"/>
        <w:ind w:firstLine="0"/>
        <w:jc w:val="center"/>
        <w:rPr>
          <w:lang w:val="en-GB"/>
        </w:rPr>
      </w:pPr>
      <w:r w:rsidRPr="00BE0338">
        <w:rPr>
          <w:noProof/>
        </w:rPr>
        <w:lastRenderedPageBreak/>
        <w:drawing>
          <wp:inline distT="0" distB="0" distL="0" distR="0" wp14:anchorId="678565BF" wp14:editId="039D414F">
            <wp:extent cx="4506696" cy="2268747"/>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2"/>
                    <a:stretch>
                      <a:fillRect/>
                    </a:stretch>
                  </pic:blipFill>
                  <pic:spPr>
                    <a:xfrm>
                      <a:off x="0" y="0"/>
                      <a:ext cx="4514180" cy="2272515"/>
                    </a:xfrm>
                    <a:prstGeom prst="rect">
                      <a:avLst/>
                    </a:prstGeom>
                  </pic:spPr>
                </pic:pic>
              </a:graphicData>
            </a:graphic>
          </wp:inline>
        </w:drawing>
      </w:r>
    </w:p>
    <w:p w:rsidR="002A48F8" w:rsidRDefault="002A48F8" w:rsidP="002A48F8">
      <w:pPr>
        <w:pStyle w:val="Figurecaption"/>
        <w:jc w:val="center"/>
      </w:pPr>
      <w:r>
        <w:t xml:space="preserve">Figure 4: The dispersion invariant, </w:t>
      </w:r>
      <w:proofErr w:type="spellStart"/>
      <w:r w:rsidRPr="000C1C2E">
        <w:rPr>
          <w:i/>
        </w:rPr>
        <w:t>A</w:t>
      </w:r>
      <w:r w:rsidRPr="000C1C2E">
        <w:rPr>
          <w:i/>
          <w:vertAlign w:val="subscript"/>
        </w:rPr>
        <w:t>x</w:t>
      </w:r>
      <w:proofErr w:type="spellEnd"/>
      <w:r>
        <w:t>, for half of cooling area of the Fermilab OSC test.</w:t>
      </w:r>
    </w:p>
    <w:p w:rsidR="002A48F8" w:rsidRDefault="002A48F8" w:rsidP="002A48F8">
      <w:pPr>
        <w:spacing w:after="0"/>
        <w:jc w:val="center"/>
        <w:rPr>
          <w:lang w:val="en-GB"/>
        </w:rPr>
      </w:pPr>
      <w:r w:rsidRPr="00D42CF9">
        <w:rPr>
          <w:noProof/>
        </w:rPr>
        <w:drawing>
          <wp:inline distT="0" distB="0" distL="0" distR="0" wp14:anchorId="42DF1CE9" wp14:editId="0464ECBE">
            <wp:extent cx="4977442" cy="24576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3"/>
                    <a:stretch>
                      <a:fillRect/>
                    </a:stretch>
                  </pic:blipFill>
                  <pic:spPr>
                    <a:xfrm>
                      <a:off x="0" y="0"/>
                      <a:ext cx="4980338" cy="2459097"/>
                    </a:xfrm>
                    <a:prstGeom prst="rect">
                      <a:avLst/>
                    </a:prstGeom>
                  </pic:spPr>
                </pic:pic>
              </a:graphicData>
            </a:graphic>
          </wp:inline>
        </w:drawing>
      </w:r>
    </w:p>
    <w:p w:rsidR="002A48F8" w:rsidRDefault="002A48F8" w:rsidP="002A48F8">
      <w:pPr>
        <w:pStyle w:val="Figurecaption"/>
        <w:jc w:val="left"/>
      </w:pPr>
      <w:r>
        <w:t xml:space="preserve">Figure 5: Dependence of </w:t>
      </w:r>
      <w:r w:rsidRPr="00D270AF">
        <w:rPr>
          <w:i/>
        </w:rPr>
        <w:t>M</w:t>
      </w:r>
      <w:r w:rsidRPr="00D270AF">
        <w:rPr>
          <w:vertAlign w:val="subscript"/>
        </w:rPr>
        <w:t>56</w:t>
      </w:r>
      <w:r>
        <w:t xml:space="preserve"> and </w:t>
      </w:r>
      <w:r w:rsidRPr="00D270AF">
        <w:rPr>
          <w:i/>
        </w:rPr>
        <w:t>S</w:t>
      </w:r>
      <w:r w:rsidRPr="00D270AF">
        <w:rPr>
          <w:vertAlign w:val="subscript"/>
        </w:rPr>
        <w:t>12</w:t>
      </w:r>
      <w:r>
        <w:t xml:space="preserve"> in the cooling area of the Fermilab OSC test; </w:t>
      </w:r>
      <w:r w:rsidRPr="00874C44">
        <w:rPr>
          <w:i/>
        </w:rPr>
        <w:t>s</w:t>
      </w:r>
      <w:r>
        <w:t xml:space="preserve"> = 0 corresponds to the chicane center.</w:t>
      </w:r>
    </w:p>
    <w:p w:rsidR="002A48F8" w:rsidRDefault="002A48F8" w:rsidP="002A48F8">
      <w:pPr>
        <w:pStyle w:val="Figurecaption"/>
        <w:jc w:val="center"/>
      </w:pPr>
      <w:r w:rsidRPr="005F0FA8">
        <w:rPr>
          <w:noProof/>
          <w:lang w:val="en-US"/>
        </w:rPr>
        <w:drawing>
          <wp:inline distT="0" distB="0" distL="0" distR="0" wp14:anchorId="4BD4A769" wp14:editId="382736F2">
            <wp:extent cx="4994694" cy="2257749"/>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stretch>
                      <a:fillRect/>
                    </a:stretch>
                  </pic:blipFill>
                  <pic:spPr>
                    <a:xfrm>
                      <a:off x="0" y="0"/>
                      <a:ext cx="5003703" cy="2261821"/>
                    </a:xfrm>
                    <a:prstGeom prst="rect">
                      <a:avLst/>
                    </a:prstGeom>
                  </pic:spPr>
                </pic:pic>
              </a:graphicData>
            </a:graphic>
          </wp:inline>
        </w:drawing>
      </w:r>
    </w:p>
    <w:p w:rsidR="002A48F8" w:rsidRPr="002D0DC3" w:rsidRDefault="002A48F8" w:rsidP="002A48F8">
      <w:pPr>
        <w:pStyle w:val="Figurecaption"/>
      </w:pPr>
      <w:r w:rsidRPr="002D0DC3">
        <w:t>Figure 6: Dimensionless rms sample lengthening due to betatron motion</w:t>
      </w:r>
      <w:r>
        <w:t xml:space="preserve">, </w:t>
      </w:r>
      <w:proofErr w:type="spellStart"/>
      <w:proofErr w:type="gramStart"/>
      <w:r w:rsidRPr="00874C44">
        <w:rPr>
          <w:i/>
        </w:rPr>
        <w:t>a</w:t>
      </w:r>
      <w:r w:rsidRPr="00874C44">
        <w:rPr>
          <w:i/>
          <w:vertAlign w:val="subscript"/>
        </w:rPr>
        <w:t>p</w:t>
      </w:r>
      <w:proofErr w:type="spellEnd"/>
      <w:proofErr w:type="gramEnd"/>
      <w:r>
        <w:t>,</w:t>
      </w:r>
      <w:r w:rsidRPr="002D0DC3">
        <w:t xml:space="preserve"> in the cooling area of the Fermilab OSC test</w:t>
      </w:r>
      <w:r>
        <w:t xml:space="preserve">; </w:t>
      </w:r>
      <w:r w:rsidRPr="00874C44">
        <w:rPr>
          <w:i/>
        </w:rPr>
        <w:t>s</w:t>
      </w:r>
      <w:r>
        <w:t xml:space="preserve"> = 0 corresponds to the chicane center.</w:t>
      </w:r>
    </w:p>
    <w:p w:rsidR="005B2211" w:rsidRDefault="005B2211" w:rsidP="00FA2A85">
      <w:pPr>
        <w:rPr>
          <w:lang w:val="en-GB"/>
        </w:rPr>
      </w:pPr>
      <w:r>
        <w:rPr>
          <w:lang w:val="en-GB"/>
        </w:rPr>
        <w:lastRenderedPageBreak/>
        <w:t xml:space="preserve">Another important limitation on the beam optics is </w:t>
      </w:r>
      <w:r w:rsidR="002A249E">
        <w:rPr>
          <w:lang w:val="en-GB"/>
        </w:rPr>
        <w:t>associated with</w:t>
      </w:r>
      <w:r>
        <w:rPr>
          <w:lang w:val="en-GB"/>
        </w:rPr>
        <w:t xml:space="preserve"> the </w:t>
      </w:r>
      <w:r w:rsidR="005252D9">
        <w:rPr>
          <w:lang w:val="en-GB"/>
        </w:rPr>
        <w:t>higher</w:t>
      </w:r>
      <w:r>
        <w:rPr>
          <w:lang w:val="en-GB"/>
        </w:rPr>
        <w:t xml:space="preserve"> order contribution</w:t>
      </w:r>
      <w:r w:rsidR="005252D9">
        <w:rPr>
          <w:lang w:val="en-GB"/>
        </w:rPr>
        <w:t>s</w:t>
      </w:r>
      <w:r>
        <w:rPr>
          <w:lang w:val="en-GB"/>
        </w:rPr>
        <w:t xml:space="preserve"> to the sample lengthening coming from </w:t>
      </w:r>
      <w:r w:rsidR="002A249E">
        <w:rPr>
          <w:lang w:val="en-GB"/>
        </w:rPr>
        <w:t xml:space="preserve">the </w:t>
      </w:r>
      <w:r>
        <w:rPr>
          <w:lang w:val="en-GB"/>
        </w:rPr>
        <w:t xml:space="preserve">betatron </w:t>
      </w:r>
      <w:r w:rsidR="005252D9">
        <w:rPr>
          <w:lang w:val="en-GB"/>
        </w:rPr>
        <w:t xml:space="preserve">and synchrotron </w:t>
      </w:r>
      <w:r>
        <w:rPr>
          <w:lang w:val="en-GB"/>
        </w:rPr>
        <w:t>motion</w:t>
      </w:r>
      <w:r w:rsidR="005252D9">
        <w:rPr>
          <w:lang w:val="en-GB"/>
        </w:rPr>
        <w:t>s</w:t>
      </w:r>
      <w:r>
        <w:rPr>
          <w:lang w:val="en-GB"/>
        </w:rPr>
        <w:t xml:space="preserve">. </w:t>
      </w:r>
      <w:r w:rsidR="005252D9">
        <w:rPr>
          <w:lang w:val="en-GB"/>
        </w:rPr>
        <w:t xml:space="preserve">The major contribution comes from particle angle, </w:t>
      </w:r>
      <w:r w:rsidR="005252D9" w:rsidRPr="005252D9">
        <w:rPr>
          <w:rFonts w:ascii="Symbol" w:hAnsi="Symbol"/>
          <w:i/>
          <w:lang w:val="en-GB"/>
        </w:rPr>
        <w:t></w:t>
      </w:r>
      <w:r w:rsidR="005252D9">
        <w:rPr>
          <w:lang w:val="en-GB"/>
        </w:rPr>
        <w:t>(</w:t>
      </w:r>
      <w:r w:rsidR="005252D9" w:rsidRPr="0001388D">
        <w:rPr>
          <w:i/>
          <w:lang w:val="en-GB"/>
        </w:rPr>
        <w:t>s</w:t>
      </w:r>
      <w:r w:rsidR="005252D9">
        <w:rPr>
          <w:lang w:val="en-GB"/>
        </w:rPr>
        <w:t xml:space="preserve">), which introduce the relative delay </w:t>
      </w:r>
      <w:r w:rsidR="005252D9" w:rsidRPr="005252D9">
        <w:rPr>
          <w:rFonts w:ascii="Symbol" w:hAnsi="Symbol"/>
          <w:lang w:val="en-GB"/>
        </w:rPr>
        <w:t></w:t>
      </w:r>
      <w:r w:rsidR="002D0DC3">
        <w:rPr>
          <w:i/>
          <w:lang w:val="en-GB"/>
        </w:rPr>
        <w:t>s</w:t>
      </w:r>
      <w:r w:rsidR="005252D9">
        <w:rPr>
          <w:lang w:val="en-GB"/>
        </w:rPr>
        <w:t>/</w:t>
      </w:r>
      <w:r w:rsidR="002D0DC3">
        <w:rPr>
          <w:i/>
          <w:lang w:val="en-GB"/>
        </w:rPr>
        <w:t>s</w:t>
      </w:r>
      <w:r w:rsidR="005252D9">
        <w:rPr>
          <w:lang w:val="en-GB"/>
        </w:rPr>
        <w:t xml:space="preserve"> equal to </w:t>
      </w:r>
      <w:r w:rsidR="005252D9" w:rsidRPr="005252D9">
        <w:rPr>
          <w:rFonts w:ascii="Symbol" w:hAnsi="Symbol"/>
          <w:i/>
          <w:lang w:val="en-GB"/>
        </w:rPr>
        <w:t></w:t>
      </w:r>
      <w:r w:rsidR="005252D9">
        <w:rPr>
          <w:lang w:val="en-GB"/>
        </w:rPr>
        <w:t>(</w:t>
      </w:r>
      <w:r w:rsidR="005252D9" w:rsidRPr="0001388D">
        <w:rPr>
          <w:i/>
          <w:lang w:val="en-GB"/>
        </w:rPr>
        <w:t>s</w:t>
      </w:r>
      <w:proofErr w:type="gramStart"/>
      <w:r w:rsidR="005252D9">
        <w:rPr>
          <w:lang w:val="en-GB"/>
        </w:rPr>
        <w:t>)</w:t>
      </w:r>
      <w:r w:rsidR="005252D9" w:rsidRPr="005252D9">
        <w:rPr>
          <w:vertAlign w:val="superscript"/>
          <w:lang w:val="en-GB"/>
        </w:rPr>
        <w:t>2</w:t>
      </w:r>
      <w:proofErr w:type="gramEnd"/>
      <w:r w:rsidR="005252D9">
        <w:rPr>
          <w:lang w:val="en-GB"/>
        </w:rPr>
        <w:t xml:space="preserve">/2. </w:t>
      </w:r>
      <w:r w:rsidR="003E0E0D">
        <w:rPr>
          <w:lang w:val="en-GB"/>
        </w:rPr>
        <w:t xml:space="preserve">To obtain the particle angle on the way from pickup to kicker we differentiate its </w:t>
      </w:r>
      <w:r w:rsidR="00E55FDE">
        <w:rPr>
          <w:lang w:val="en-GB"/>
        </w:rPr>
        <w:t xml:space="preserve">horizontal </w:t>
      </w:r>
      <w:r w:rsidR="003E0E0D">
        <w:rPr>
          <w:lang w:val="en-GB"/>
        </w:rPr>
        <w:t xml:space="preserve">position </w:t>
      </w:r>
      <w:r w:rsidR="002D0DC3" w:rsidRPr="003E0E0D">
        <w:rPr>
          <w:position w:val="-14"/>
          <w:lang w:val="en-GB"/>
        </w:rPr>
        <w:object w:dxaOrig="2880" w:dyaOrig="420">
          <v:shape id="_x0000_i1082" type="#_x0000_t75" style="width:2in;height:21pt" o:ole="">
            <v:imagedata r:id="rId125" o:title=""/>
          </v:shape>
          <o:OLEObject Type="Embed" ProgID="Equation.DSMT4" ShapeID="_x0000_i1082" DrawAspect="Content" ObjectID="_1527952164" r:id="rId126"/>
        </w:object>
      </w:r>
      <w:r w:rsidR="003E0E0D">
        <w:rPr>
          <w:lang w:val="en-GB"/>
        </w:rPr>
        <w:t xml:space="preserve"> over </w:t>
      </w:r>
      <w:r w:rsidR="003E0E0D" w:rsidRPr="003E0E0D">
        <w:rPr>
          <w:i/>
          <w:lang w:val="en-GB"/>
        </w:rPr>
        <w:t>s</w:t>
      </w:r>
      <w:r w:rsidR="003E0E0D">
        <w:rPr>
          <w:lang w:val="en-GB"/>
        </w:rPr>
        <w:t xml:space="preserve">. </w:t>
      </w:r>
      <w:r w:rsidR="000F1666">
        <w:rPr>
          <w:lang w:val="en-GB"/>
        </w:rPr>
        <w:t>An i</w:t>
      </w:r>
      <w:r w:rsidR="00C6290C">
        <w:rPr>
          <w:lang w:val="en-GB"/>
        </w:rPr>
        <w:t>ntegration</w:t>
      </w:r>
      <w:r w:rsidR="003E0E0D">
        <w:rPr>
          <w:lang w:val="en-GB"/>
        </w:rPr>
        <w:t xml:space="preserve"> </w:t>
      </w:r>
      <w:r w:rsidR="00E55FDE">
        <w:rPr>
          <w:lang w:val="en-GB"/>
        </w:rPr>
        <w:t xml:space="preserve">of square of </w:t>
      </w:r>
      <w:r w:rsidR="000F1666">
        <w:rPr>
          <w:lang w:val="en-GB"/>
        </w:rPr>
        <w:t xml:space="preserve">the </w:t>
      </w:r>
      <w:r w:rsidR="00E55FDE">
        <w:rPr>
          <w:lang w:val="en-GB"/>
        </w:rPr>
        <w:t xml:space="preserve">obtained angle </w:t>
      </w:r>
      <w:r w:rsidR="003E0E0D">
        <w:rPr>
          <w:lang w:val="en-GB"/>
        </w:rPr>
        <w:t>yield</w:t>
      </w:r>
      <w:r w:rsidR="00C6290C">
        <w:rPr>
          <w:lang w:val="en-GB"/>
        </w:rPr>
        <w:t>s</w:t>
      </w:r>
      <w:r w:rsidR="003E0E0D">
        <w:rPr>
          <w:lang w:val="en-GB"/>
        </w:rPr>
        <w:t xml:space="preserve"> the orbit lengthening</w:t>
      </w:r>
      <w:r w:rsidR="005252D9">
        <w:rPr>
          <w:lang w:val="en-GB"/>
        </w:rPr>
        <w:t xml:space="preserve">: </w:t>
      </w:r>
      <w:r>
        <w:rPr>
          <w:lang w:val="en-GB"/>
        </w:rPr>
        <w:t xml:space="preserve"> </w:t>
      </w:r>
    </w:p>
    <w:p w:rsidR="005B2211" w:rsidRDefault="00925117" w:rsidP="00B13802">
      <w:pPr>
        <w:pStyle w:val="MTDisplayEquation"/>
        <w:spacing w:after="0"/>
        <w:rPr>
          <w:lang w:val="en-GB"/>
        </w:rPr>
      </w:pPr>
      <w:r>
        <w:rPr>
          <w:lang w:val="en-GB"/>
        </w:rPr>
        <w:tab/>
      </w:r>
      <w:r w:rsidR="00216D06" w:rsidRPr="00925117">
        <w:rPr>
          <w:position w:val="-78"/>
          <w:lang w:val="en-GB"/>
        </w:rPr>
        <w:object w:dxaOrig="6180" w:dyaOrig="1680">
          <v:shape id="_x0000_i1083" type="#_x0000_t75" style="width:309pt;height:84pt" o:ole="">
            <v:imagedata r:id="rId127" o:title=""/>
          </v:shape>
          <o:OLEObject Type="Embed" ProgID="Equation.DSMT4" ShapeID="_x0000_i1083" DrawAspect="Content" ObjectID="_1527952165" r:id="rId128"/>
        </w:object>
      </w:r>
      <w:r>
        <w:rPr>
          <w:lang w:val="en-GB"/>
        </w:rPr>
        <w:t xml:space="preserve"> </w:t>
      </w:r>
      <w:r>
        <w:rPr>
          <w:lang w:val="en-GB"/>
        </w:rPr>
        <w:tab/>
      </w: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bookmarkStart w:id="18" w:name="ZEqnNum110606"/>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623914">
        <w:rPr>
          <w:noProof/>
          <w:lang w:val="en-GB"/>
        </w:rPr>
        <w:instrText>35</w:instrText>
      </w:r>
      <w:r>
        <w:rPr>
          <w:lang w:val="en-GB"/>
        </w:rPr>
        <w:fldChar w:fldCharType="end"/>
      </w:r>
      <w:r>
        <w:rPr>
          <w:lang w:val="en-GB"/>
        </w:rPr>
        <w:instrText>)</w:instrText>
      </w:r>
      <w:bookmarkEnd w:id="18"/>
      <w:r>
        <w:rPr>
          <w:lang w:val="en-GB"/>
        </w:rPr>
        <w:fldChar w:fldCharType="end"/>
      </w:r>
    </w:p>
    <w:p w:rsidR="005B2211" w:rsidRDefault="003E0E0D" w:rsidP="003E0E0D">
      <w:pPr>
        <w:ind w:firstLine="0"/>
        <w:rPr>
          <w:lang w:val="en-GB"/>
        </w:rPr>
      </w:pPr>
      <w:r>
        <w:rPr>
          <w:lang w:val="en-GB"/>
        </w:rPr>
        <w:t xml:space="preserve">Here </w:t>
      </w:r>
      <w:r w:rsidR="00C6290C" w:rsidRPr="003E0E0D">
        <w:rPr>
          <w:rFonts w:ascii="Symbol" w:hAnsi="Symbol"/>
          <w:i/>
          <w:lang w:val="en-GB"/>
        </w:rPr>
        <w:t></w:t>
      </w:r>
      <w:r w:rsidR="00C6290C" w:rsidRPr="003E0E0D">
        <w:rPr>
          <w:vertAlign w:val="subscript"/>
          <w:lang w:val="en-GB"/>
        </w:rPr>
        <w:t>0</w:t>
      </w:r>
      <w:r w:rsidR="00C6290C">
        <w:rPr>
          <w:lang w:val="en-GB"/>
        </w:rPr>
        <w:t xml:space="preserve"> is </w:t>
      </w:r>
      <w:r w:rsidR="002D0DC3">
        <w:rPr>
          <w:lang w:val="en-GB"/>
        </w:rPr>
        <w:t>the initial</w:t>
      </w:r>
      <w:r w:rsidR="00C6290C">
        <w:rPr>
          <w:lang w:val="en-GB"/>
        </w:rPr>
        <w:t xml:space="preserve"> betatron phase, </w:t>
      </w:r>
      <w:r w:rsidR="00C6290C" w:rsidRPr="00C6290C">
        <w:rPr>
          <w:rFonts w:ascii="Symbol" w:hAnsi="Symbol"/>
          <w:i/>
          <w:lang w:val="en-GB"/>
        </w:rPr>
        <w:t></w:t>
      </w:r>
      <w:r w:rsidR="00C6290C">
        <w:rPr>
          <w:lang w:val="en-GB"/>
        </w:rPr>
        <w:t xml:space="preserve"> is the betatron phase advance </w:t>
      </w:r>
      <w:r w:rsidR="00204F95">
        <w:rPr>
          <w:lang w:val="en-GB"/>
        </w:rPr>
        <w:t xml:space="preserve">along the particle trajectory, </w:t>
      </w:r>
      <w:proofErr w:type="spellStart"/>
      <w:r w:rsidR="00C6290C" w:rsidRPr="00C6290C">
        <w:rPr>
          <w:i/>
          <w:lang w:val="en-GB"/>
        </w:rPr>
        <w:t>L</w:t>
      </w:r>
      <w:r w:rsidR="00C6290C" w:rsidRPr="00C6290C">
        <w:rPr>
          <w:i/>
          <w:vertAlign w:val="subscript"/>
          <w:lang w:val="en-GB"/>
        </w:rPr>
        <w:t>c</w:t>
      </w:r>
      <w:proofErr w:type="spellEnd"/>
      <w:r w:rsidR="00C6290C">
        <w:rPr>
          <w:lang w:val="en-GB"/>
        </w:rPr>
        <w:t xml:space="preserve"> is the total path length from pickup to kicker, and we took into account that </w:t>
      </w:r>
      <w:r w:rsidR="00C6290C" w:rsidRPr="00C6290C">
        <w:rPr>
          <w:i/>
          <w:lang w:val="en-GB"/>
        </w:rPr>
        <w:t>d</w:t>
      </w:r>
      <w:r w:rsidR="00C6290C" w:rsidRPr="00C6290C">
        <w:rPr>
          <w:rFonts w:ascii="Symbol" w:hAnsi="Symbol"/>
          <w:i/>
          <w:lang w:val="en-GB"/>
        </w:rPr>
        <w:t></w:t>
      </w:r>
      <w:r w:rsidR="00C6290C">
        <w:rPr>
          <w:lang w:val="en-GB"/>
        </w:rPr>
        <w:t>=</w:t>
      </w:r>
      <w:r w:rsidR="00C6290C" w:rsidRPr="00C6290C">
        <w:rPr>
          <w:i/>
          <w:lang w:val="en-GB"/>
        </w:rPr>
        <w:t>ds</w:t>
      </w:r>
      <w:r w:rsidR="00C6290C">
        <w:rPr>
          <w:lang w:val="en-GB"/>
        </w:rPr>
        <w:t>/</w:t>
      </w:r>
      <w:r w:rsidR="00C6290C" w:rsidRPr="00C6290C">
        <w:rPr>
          <w:rFonts w:ascii="Symbol" w:hAnsi="Symbol"/>
          <w:i/>
          <w:lang w:val="en-GB"/>
        </w:rPr>
        <w:t></w:t>
      </w:r>
      <w:r w:rsidR="00C6290C">
        <w:rPr>
          <w:lang w:val="en-GB"/>
        </w:rPr>
        <w:t>.</w:t>
      </w:r>
      <w:r>
        <w:rPr>
          <w:lang w:val="en-GB"/>
        </w:rPr>
        <w:t xml:space="preserve"> </w:t>
      </w:r>
      <w:r w:rsidR="00C6290C">
        <w:rPr>
          <w:lang w:val="en-GB"/>
        </w:rPr>
        <w:t xml:space="preserve">Assuming that the optics in the cooling area is symmetric relative to the chicane center one can reduce Eq. </w:t>
      </w:r>
      <w:r w:rsidR="00C6290C">
        <w:rPr>
          <w:lang w:val="en-GB"/>
        </w:rPr>
        <w:fldChar w:fldCharType="begin"/>
      </w:r>
      <w:r w:rsidR="00C6290C">
        <w:rPr>
          <w:lang w:val="en-GB"/>
        </w:rPr>
        <w:instrText xml:space="preserve"> GOTOBUTTON ZEqnNum110606  \* MERGEFORMAT </w:instrText>
      </w:r>
      <w:r w:rsidR="00C6290C">
        <w:rPr>
          <w:lang w:val="en-GB"/>
        </w:rPr>
        <w:fldChar w:fldCharType="begin"/>
      </w:r>
      <w:r w:rsidR="00C6290C">
        <w:rPr>
          <w:lang w:val="en-GB"/>
        </w:rPr>
        <w:instrText xml:space="preserve"> REF ZEqnNum110606 \* Charformat \! \* MERGEFORMAT </w:instrText>
      </w:r>
      <w:r w:rsidR="00C6290C">
        <w:rPr>
          <w:lang w:val="en-GB"/>
        </w:rPr>
        <w:fldChar w:fldCharType="separate"/>
      </w:r>
      <w:r w:rsidR="00623914">
        <w:rPr>
          <w:lang w:val="en-GB"/>
        </w:rPr>
        <w:instrText>(35)</w:instrText>
      </w:r>
      <w:r w:rsidR="00C6290C">
        <w:rPr>
          <w:lang w:val="en-GB"/>
        </w:rPr>
        <w:fldChar w:fldCharType="end"/>
      </w:r>
      <w:r w:rsidR="00C6290C">
        <w:rPr>
          <w:lang w:val="en-GB"/>
        </w:rPr>
        <w:fldChar w:fldCharType="end"/>
      </w:r>
      <w:r w:rsidR="00C6290C">
        <w:rPr>
          <w:lang w:val="en-GB"/>
        </w:rPr>
        <w:t xml:space="preserve"> to the following form: </w:t>
      </w:r>
    </w:p>
    <w:p w:rsidR="005B2211" w:rsidRDefault="00F50FD3" w:rsidP="00F50FD3">
      <w:pPr>
        <w:pStyle w:val="MTDisplayEquation"/>
        <w:rPr>
          <w:lang w:val="en-GB"/>
        </w:rPr>
      </w:pPr>
      <w:r>
        <w:rPr>
          <w:lang w:val="en-GB"/>
        </w:rPr>
        <w:tab/>
      </w:r>
      <w:r w:rsidR="00216D06" w:rsidRPr="004D3A4F">
        <w:rPr>
          <w:position w:val="-108"/>
          <w:lang w:val="en-GB"/>
        </w:rPr>
        <w:object w:dxaOrig="5120" w:dyaOrig="2180">
          <v:shape id="_x0000_i1084" type="#_x0000_t75" style="width:255.75pt;height:108.75pt" o:ole="">
            <v:imagedata r:id="rId129" o:title=""/>
          </v:shape>
          <o:OLEObject Type="Embed" ProgID="Equation.DSMT4" ShapeID="_x0000_i1084" DrawAspect="Content" ObjectID="_1527952166" r:id="rId130"/>
        </w:object>
      </w:r>
      <w:r>
        <w:rPr>
          <w:lang w:val="en-GB"/>
        </w:rPr>
        <w:t xml:space="preserve"> .</w:t>
      </w:r>
      <w:r>
        <w:rPr>
          <w:lang w:val="en-GB"/>
        </w:rPr>
        <w:tab/>
      </w: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bookmarkStart w:id="19" w:name="ZEqnNum474795"/>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623914">
        <w:rPr>
          <w:noProof/>
          <w:lang w:val="en-GB"/>
        </w:rPr>
        <w:instrText>36</w:instrText>
      </w:r>
      <w:r>
        <w:rPr>
          <w:lang w:val="en-GB"/>
        </w:rPr>
        <w:fldChar w:fldCharType="end"/>
      </w:r>
      <w:r>
        <w:rPr>
          <w:lang w:val="en-GB"/>
        </w:rPr>
        <w:instrText>)</w:instrText>
      </w:r>
      <w:bookmarkEnd w:id="19"/>
      <w:r>
        <w:rPr>
          <w:lang w:val="en-GB"/>
        </w:rPr>
        <w:fldChar w:fldCharType="end"/>
      </w:r>
    </w:p>
    <w:p w:rsidR="0086123E" w:rsidRDefault="00AC15C0" w:rsidP="00F50FD3">
      <w:pPr>
        <w:ind w:firstLine="0"/>
        <w:rPr>
          <w:lang w:val="en-GB"/>
        </w:rPr>
      </w:pPr>
      <w:proofErr w:type="gramStart"/>
      <w:r>
        <w:rPr>
          <w:lang w:val="en-GB"/>
        </w:rPr>
        <w:t>wh</w:t>
      </w:r>
      <w:r w:rsidR="0086123E">
        <w:rPr>
          <w:lang w:val="en-GB"/>
        </w:rPr>
        <w:t>ere</w:t>
      </w:r>
      <w:proofErr w:type="gramEnd"/>
      <w:r w:rsidR="0086123E">
        <w:rPr>
          <w:lang w:val="en-GB"/>
        </w:rPr>
        <w:t xml:space="preserve"> </w:t>
      </w:r>
      <w:r w:rsidR="0086123E" w:rsidRPr="0086123E">
        <w:rPr>
          <w:rFonts w:ascii="Symbol" w:hAnsi="Symbol"/>
          <w:i/>
          <w:lang w:val="en-GB"/>
        </w:rPr>
        <w:t></w:t>
      </w:r>
      <w:r w:rsidR="0086123E" w:rsidRPr="0086123E">
        <w:rPr>
          <w:vertAlign w:val="subscript"/>
          <w:lang w:val="en-GB"/>
        </w:rPr>
        <w:t>0</w:t>
      </w:r>
      <w:r w:rsidR="0086123E">
        <w:rPr>
          <w:lang w:val="en-GB"/>
        </w:rPr>
        <w:t xml:space="preserve"> is related to the particle betatron phase in the chicane center. The maximum lengthening is achieved for </w:t>
      </w:r>
      <w:r w:rsidR="0086123E" w:rsidRPr="0086123E">
        <w:rPr>
          <w:rFonts w:ascii="Symbol" w:hAnsi="Symbol"/>
          <w:i/>
          <w:lang w:val="en-GB"/>
        </w:rPr>
        <w:t></w:t>
      </w:r>
      <w:r w:rsidR="0086123E" w:rsidRPr="0086123E">
        <w:rPr>
          <w:vertAlign w:val="subscript"/>
          <w:lang w:val="en-GB"/>
        </w:rPr>
        <w:t>0</w:t>
      </w:r>
      <w:r w:rsidR="0086123E">
        <w:rPr>
          <w:lang w:val="en-GB"/>
        </w:rPr>
        <w:t>=</w:t>
      </w:r>
      <w:r w:rsidR="0086123E" w:rsidRPr="0086123E">
        <w:rPr>
          <w:rFonts w:ascii="Symbol" w:hAnsi="Symbol"/>
          <w:i/>
          <w:lang w:val="en-GB"/>
        </w:rPr>
        <w:t></w:t>
      </w:r>
      <w:r w:rsidR="004D3A4F">
        <w:rPr>
          <w:lang w:val="en-GB"/>
        </w:rPr>
        <w:t>/2 and</w:t>
      </w:r>
      <w:r w:rsidR="0086123E">
        <w:rPr>
          <w:lang w:val="en-GB"/>
        </w:rPr>
        <w:t xml:space="preserve"> is equal to</w:t>
      </w:r>
      <w:proofErr w:type="gramStart"/>
      <w:r w:rsidR="0086123E">
        <w:rPr>
          <w:lang w:val="en-GB"/>
        </w:rPr>
        <w:t>:</w:t>
      </w:r>
      <w:r w:rsidR="004D3A4F">
        <w:rPr>
          <w:lang w:val="en-GB"/>
        </w:rPr>
        <w:t xml:space="preserve"> </w:t>
      </w:r>
      <w:proofErr w:type="gramEnd"/>
      <w:r w:rsidR="0001388D" w:rsidRPr="0001388D">
        <w:rPr>
          <w:position w:val="-14"/>
          <w:lang w:val="en-GB"/>
        </w:rPr>
        <w:object w:dxaOrig="1760" w:dyaOrig="400">
          <v:shape id="_x0000_i1085" type="#_x0000_t75" style="width:87.75pt;height:20.25pt" o:ole="">
            <v:imagedata r:id="rId131" o:title=""/>
          </v:shape>
          <o:OLEObject Type="Embed" ProgID="Equation.DSMT4" ShapeID="_x0000_i1085" DrawAspect="Content" ObjectID="_1527952167" r:id="rId132"/>
        </w:object>
      </w:r>
      <w:r w:rsidR="004D3A4F">
        <w:rPr>
          <w:lang w:val="en-GB"/>
        </w:rPr>
        <w:t xml:space="preserve">. </w:t>
      </w:r>
    </w:p>
    <w:p w:rsidR="00216D06" w:rsidRDefault="00216D06" w:rsidP="00FA200F">
      <w:pPr>
        <w:rPr>
          <w:lang w:val="en-GB"/>
        </w:rPr>
      </w:pPr>
      <w:r>
        <w:rPr>
          <w:lang w:val="en-GB"/>
        </w:rPr>
        <w:t>Numeric averaging of cooling force with the second order lengthening taken into account shows that to avoid shrinking of cooling boundary the second order contribution</w:t>
      </w:r>
      <w:r w:rsidR="00002B5E">
        <w:rPr>
          <w:lang w:val="en-GB"/>
        </w:rPr>
        <w:t xml:space="preserve"> at the cooling boundary</w:t>
      </w:r>
      <w:r>
        <w:rPr>
          <w:lang w:val="en-GB"/>
        </w:rPr>
        <w:t xml:space="preserve"> has to be </w:t>
      </w:r>
      <w:r w:rsidR="00CA1C33">
        <w:rPr>
          <w:lang w:val="en-GB"/>
        </w:rPr>
        <w:t xml:space="preserve">less or </w:t>
      </w:r>
      <w:r>
        <w:rPr>
          <w:lang w:val="en-GB"/>
        </w:rPr>
        <w:t xml:space="preserve">about half of the first order contribution </w:t>
      </w:r>
      <w:r w:rsidR="00002B5E">
        <w:rPr>
          <w:lang w:val="en-GB"/>
        </w:rPr>
        <w:t>(see</w:t>
      </w:r>
      <w:r>
        <w:rPr>
          <w:lang w:val="en-GB"/>
        </w:rPr>
        <w:t xml:space="preserve"> Eq</w:t>
      </w:r>
      <w:proofErr w:type="gramStart"/>
      <w:r>
        <w:rPr>
          <w:lang w:val="en-GB"/>
        </w:rPr>
        <w:t xml:space="preserve">. </w:t>
      </w:r>
      <w:proofErr w:type="gramEnd"/>
      <w:r>
        <w:rPr>
          <w:lang w:val="en-GB"/>
        </w:rPr>
        <w:fldChar w:fldCharType="begin"/>
      </w:r>
      <w:r>
        <w:rPr>
          <w:lang w:val="en-GB"/>
        </w:rPr>
        <w:instrText xml:space="preserve"> GOTOBUTTON ZEqnNum611845  \* MERGEFORMAT </w:instrText>
      </w:r>
      <w:r>
        <w:rPr>
          <w:lang w:val="en-GB"/>
        </w:rPr>
        <w:fldChar w:fldCharType="begin"/>
      </w:r>
      <w:r>
        <w:rPr>
          <w:lang w:val="en-GB"/>
        </w:rPr>
        <w:instrText xml:space="preserve"> REF ZEqnNum611845 \* Charformat \! \* MERGEFORMAT </w:instrText>
      </w:r>
      <w:r>
        <w:rPr>
          <w:lang w:val="en-GB"/>
        </w:rPr>
        <w:fldChar w:fldCharType="separate"/>
      </w:r>
      <w:r w:rsidR="00623914" w:rsidRPr="00623914">
        <w:rPr>
          <w:lang w:val="en-GB"/>
        </w:rPr>
        <w:instrText>(26)</w:instrText>
      </w:r>
      <w:r>
        <w:rPr>
          <w:lang w:val="en-GB"/>
        </w:rPr>
        <w:fldChar w:fldCharType="end"/>
      </w:r>
      <w:r>
        <w:rPr>
          <w:lang w:val="en-GB"/>
        </w:rPr>
        <w:fldChar w:fldCharType="end"/>
      </w:r>
      <w:r w:rsidR="00002B5E">
        <w:rPr>
          <w:lang w:val="en-GB"/>
        </w:rPr>
        <w:t>)</w:t>
      </w:r>
      <w:r>
        <w:rPr>
          <w:lang w:val="en-GB"/>
        </w:rPr>
        <w:t>. That yields</w:t>
      </w:r>
      <w:r w:rsidR="00002B5E">
        <w:rPr>
          <w:lang w:val="en-GB"/>
        </w:rPr>
        <w:t xml:space="preserve"> the requirement on an acceptable value of the second order contribution computed at the boundary of cooling range</w:t>
      </w:r>
      <w:r w:rsidR="00BF5B8F">
        <w:rPr>
          <w:lang w:val="en-GB"/>
        </w:rPr>
        <w:t xml:space="preserve"> (defined by Eq</w:t>
      </w:r>
      <w:proofErr w:type="gramStart"/>
      <w:r w:rsidR="00BF5B8F">
        <w:rPr>
          <w:lang w:val="en-GB"/>
        </w:rPr>
        <w:t xml:space="preserve">. </w:t>
      </w:r>
      <w:proofErr w:type="gramEnd"/>
      <w:r w:rsidR="00BF5B8F">
        <w:rPr>
          <w:lang w:val="en-GB"/>
        </w:rPr>
        <w:fldChar w:fldCharType="begin"/>
      </w:r>
      <w:r w:rsidR="00BF5B8F">
        <w:rPr>
          <w:lang w:val="en-GB"/>
        </w:rPr>
        <w:instrText xml:space="preserve"> GOTOBUTTON ZEqnNum934488  \* MERGEFORMAT </w:instrText>
      </w:r>
      <w:r w:rsidR="00BF5B8F">
        <w:rPr>
          <w:lang w:val="en-GB"/>
        </w:rPr>
        <w:fldChar w:fldCharType="begin"/>
      </w:r>
      <w:r w:rsidR="00BF5B8F">
        <w:rPr>
          <w:lang w:val="en-GB"/>
        </w:rPr>
        <w:instrText xml:space="preserve"> REF ZEqnNum934488 \* Charformat \! \* MERGEFORMAT </w:instrText>
      </w:r>
      <w:r w:rsidR="00BF5B8F">
        <w:rPr>
          <w:lang w:val="en-GB"/>
        </w:rPr>
        <w:fldChar w:fldCharType="separate"/>
      </w:r>
      <w:r w:rsidR="00623914" w:rsidRPr="00623914">
        <w:rPr>
          <w:lang w:val="en-GB"/>
        </w:rPr>
        <w:instrText>(29)</w:instrText>
      </w:r>
      <w:r w:rsidR="00BF5B8F">
        <w:rPr>
          <w:lang w:val="en-GB"/>
        </w:rPr>
        <w:fldChar w:fldCharType="end"/>
      </w:r>
      <w:r w:rsidR="00BF5B8F">
        <w:rPr>
          <w:lang w:val="en-GB"/>
        </w:rPr>
        <w:fldChar w:fldCharType="end"/>
      </w:r>
      <w:r w:rsidR="00BF5B8F">
        <w:rPr>
          <w:lang w:val="en-GB"/>
        </w:rPr>
        <w:t>)</w:t>
      </w:r>
      <w:r w:rsidR="00002B5E">
        <w:rPr>
          <w:lang w:val="en-GB"/>
        </w:rPr>
        <w:t xml:space="preserve">: </w:t>
      </w:r>
      <w:r w:rsidR="00002B5E" w:rsidRPr="00002B5E">
        <w:rPr>
          <w:position w:val="-12"/>
          <w:lang w:val="en-GB"/>
        </w:rPr>
        <w:object w:dxaOrig="1040" w:dyaOrig="360">
          <v:shape id="_x0000_i1086" type="#_x0000_t75" style="width:51.75pt;height:18pt" o:ole="">
            <v:imagedata r:id="rId133" o:title=""/>
          </v:shape>
          <o:OLEObject Type="Embed" ProgID="Equation.DSMT4" ShapeID="_x0000_i1086" DrawAspect="Content" ObjectID="_1527952168" r:id="rId134"/>
        </w:object>
      </w:r>
      <w:r w:rsidR="00657947">
        <w:rPr>
          <w:lang w:val="en-GB"/>
        </w:rPr>
        <w:t>.</w:t>
      </w:r>
      <w:r w:rsidR="00002B5E">
        <w:rPr>
          <w:lang w:val="en-GB"/>
        </w:rPr>
        <w:t xml:space="preserve"> </w:t>
      </w:r>
    </w:p>
    <w:p w:rsidR="004D3A4F" w:rsidRDefault="002D0DC3" w:rsidP="00FA200F">
      <w:pPr>
        <w:rPr>
          <w:lang w:val="en-GB"/>
        </w:rPr>
      </w:pPr>
      <w:r>
        <w:rPr>
          <w:lang w:val="en-GB"/>
        </w:rPr>
        <w:t xml:space="preserve">Figure 7 presents </w:t>
      </w:r>
      <w:r w:rsidR="004D3A4F">
        <w:rPr>
          <w:lang w:val="en-GB"/>
        </w:rPr>
        <w:t xml:space="preserve">integrals </w:t>
      </w:r>
      <w:r w:rsidR="004D3A4F" w:rsidRPr="004D3A4F">
        <w:rPr>
          <w:i/>
          <w:lang w:val="en-GB"/>
        </w:rPr>
        <w:t>I</w:t>
      </w:r>
      <w:r w:rsidR="004D3A4F" w:rsidRPr="004D3A4F">
        <w:rPr>
          <w:vertAlign w:val="subscript"/>
          <w:lang w:val="en-GB"/>
        </w:rPr>
        <w:t>1</w:t>
      </w:r>
      <w:r w:rsidR="004D3A4F">
        <w:rPr>
          <w:lang w:val="en-GB"/>
        </w:rPr>
        <w:t xml:space="preserve"> and </w:t>
      </w:r>
      <w:r w:rsidR="004D3A4F" w:rsidRPr="004D3A4F">
        <w:rPr>
          <w:i/>
          <w:lang w:val="en-GB"/>
        </w:rPr>
        <w:t>I</w:t>
      </w:r>
      <w:r w:rsidR="004D3A4F" w:rsidRPr="004D3A4F">
        <w:rPr>
          <w:vertAlign w:val="subscript"/>
          <w:lang w:val="en-GB"/>
        </w:rPr>
        <w:t>2</w:t>
      </w:r>
      <w:r w:rsidR="004D3A4F">
        <w:rPr>
          <w:lang w:val="en-GB"/>
        </w:rPr>
        <w:t xml:space="preserve"> as functions of path length for the Fermilab OSC test. One can see that </w:t>
      </w:r>
      <w:r w:rsidR="00AF0A94">
        <w:rPr>
          <w:lang w:val="en-GB"/>
        </w:rPr>
        <w:t>the values of integrals are significantly larger for the horizontal plane. It is related to the small beta-function in the chicane center</w:t>
      </w:r>
      <w:r w:rsidR="00A45CA9">
        <w:rPr>
          <w:lang w:val="en-GB"/>
        </w:rPr>
        <w:t xml:space="preserve"> which yields large particle angles in the area between focusing doublets</w:t>
      </w:r>
      <w:proofErr w:type="gramStart"/>
      <w:r w:rsidR="00A45CA9">
        <w:rPr>
          <w:lang w:val="en-GB"/>
        </w:rPr>
        <w:t xml:space="preserve">, </w:t>
      </w:r>
      <w:proofErr w:type="gramEnd"/>
      <w:r w:rsidR="00A45CA9" w:rsidRPr="00A45CA9">
        <w:rPr>
          <w:position w:val="-12"/>
          <w:lang w:val="en-GB"/>
        </w:rPr>
        <w:object w:dxaOrig="1180" w:dyaOrig="440">
          <v:shape id="_x0000_i1087" type="#_x0000_t75" style="width:59.25pt;height:21.75pt" o:ole="">
            <v:imagedata r:id="rId135" o:title=""/>
          </v:shape>
          <o:OLEObject Type="Embed" ProgID="Equation.DSMT4" ShapeID="_x0000_i1087" DrawAspect="Content" ObjectID="_1527952169" r:id="rId136"/>
        </w:object>
      </w:r>
      <w:r w:rsidR="00AF0A94">
        <w:rPr>
          <w:lang w:val="en-GB"/>
        </w:rPr>
        <w:t xml:space="preserve">. In this case the total lengthening can be estimated by </w:t>
      </w:r>
      <w:r w:rsidR="00A45CA9">
        <w:rPr>
          <w:lang w:val="en-GB"/>
        </w:rPr>
        <w:t>simple formula</w:t>
      </w:r>
      <w:proofErr w:type="gramStart"/>
      <w:r w:rsidR="00A45CA9">
        <w:rPr>
          <w:lang w:val="en-GB"/>
        </w:rPr>
        <w:t xml:space="preserve">: </w:t>
      </w:r>
      <w:proofErr w:type="gramEnd"/>
      <w:r w:rsidR="00A45CA9" w:rsidRPr="00A45CA9">
        <w:rPr>
          <w:position w:val="-14"/>
          <w:lang w:val="en-GB"/>
        </w:rPr>
        <w:object w:dxaOrig="1420" w:dyaOrig="400">
          <v:shape id="_x0000_i1088" type="#_x0000_t75" style="width:71.25pt;height:20.25pt" o:ole="">
            <v:imagedata r:id="rId137" o:title=""/>
          </v:shape>
          <o:OLEObject Type="Embed" ProgID="Equation.DSMT4" ShapeID="_x0000_i1088" DrawAspect="Content" ObjectID="_1527952170" r:id="rId138"/>
        </w:object>
      </w:r>
      <w:r w:rsidR="00A45CA9">
        <w:rPr>
          <w:lang w:val="en-GB"/>
        </w:rPr>
        <w:t xml:space="preserve">, where </w:t>
      </w:r>
      <w:proofErr w:type="spellStart"/>
      <w:r w:rsidR="00A45CA9" w:rsidRPr="00A45CA9">
        <w:rPr>
          <w:i/>
          <w:lang w:val="en-GB"/>
        </w:rPr>
        <w:t>L</w:t>
      </w:r>
      <w:r w:rsidR="00A45CA9" w:rsidRPr="00A45CA9">
        <w:rPr>
          <w:i/>
          <w:vertAlign w:val="subscript"/>
          <w:lang w:val="en-GB"/>
        </w:rPr>
        <w:t>q</w:t>
      </w:r>
      <w:proofErr w:type="spellEnd"/>
      <w:r w:rsidR="00A45CA9">
        <w:rPr>
          <w:lang w:val="en-GB"/>
        </w:rPr>
        <w:t xml:space="preserve"> is the distance between quadrupole doublets.</w:t>
      </w:r>
      <w:r w:rsidR="00EC2D9D">
        <w:rPr>
          <w:lang w:val="en-GB"/>
        </w:rPr>
        <w:t xml:space="preserve"> For the Fermilab OSC test the non-linear path lengthening due to vertical betatron motion is 0.017 </w:t>
      </w:r>
      <w:r w:rsidR="00EC2D9D" w:rsidRPr="00EC2D9D">
        <w:rPr>
          <w:rFonts w:ascii="Symbol" w:hAnsi="Symbol"/>
          <w:lang w:val="en-GB"/>
        </w:rPr>
        <w:t></w:t>
      </w:r>
      <w:r w:rsidR="00EC2D9D">
        <w:rPr>
          <w:lang w:val="en-GB"/>
        </w:rPr>
        <w:t>m at 1</w:t>
      </w:r>
      <w:r w:rsidR="00EC2D9D" w:rsidRPr="00EC2D9D">
        <w:rPr>
          <w:rFonts w:ascii="Symbol" w:hAnsi="Symbol"/>
          <w:lang w:val="en-GB"/>
        </w:rPr>
        <w:t></w:t>
      </w:r>
      <w:r w:rsidR="00EC2D9D">
        <w:rPr>
          <w:lang w:val="en-GB"/>
        </w:rPr>
        <w:t xml:space="preserve"> and does not represent a problem. However its value</w:t>
      </w:r>
      <w:r w:rsidR="00CA1C33">
        <w:rPr>
          <w:lang w:val="en-GB"/>
        </w:rPr>
        <w:t xml:space="preserve"> for the horizontal plane</w:t>
      </w:r>
      <w:r w:rsidR="00EC2D9D">
        <w:rPr>
          <w:lang w:val="en-GB"/>
        </w:rPr>
        <w:t xml:space="preserve"> of 0.25 </w:t>
      </w:r>
      <w:r w:rsidR="00EC2D9D" w:rsidRPr="00EC2D9D">
        <w:rPr>
          <w:rFonts w:ascii="Symbol" w:hAnsi="Symbol"/>
          <w:lang w:val="en-GB"/>
        </w:rPr>
        <w:t></w:t>
      </w:r>
      <w:r w:rsidR="00EC2D9D">
        <w:rPr>
          <w:lang w:val="en-GB"/>
        </w:rPr>
        <w:t>m at 1</w:t>
      </w:r>
      <w:r w:rsidR="00EC2D9D" w:rsidRPr="00EC2D9D">
        <w:rPr>
          <w:rFonts w:ascii="Symbol" w:hAnsi="Symbol"/>
          <w:lang w:val="en-GB"/>
        </w:rPr>
        <w:t></w:t>
      </w:r>
      <w:r w:rsidR="00EC2D9D">
        <w:rPr>
          <w:lang w:val="en-GB"/>
        </w:rPr>
        <w:t xml:space="preserve"> destroys cooling for betatron amplitudes </w:t>
      </w:r>
      <w:r w:rsidR="00657947">
        <w:rPr>
          <w:lang w:val="en-GB"/>
        </w:rPr>
        <w:t>above</w:t>
      </w:r>
      <w:r w:rsidR="00EC2D9D">
        <w:rPr>
          <w:lang w:val="en-GB"/>
        </w:rPr>
        <w:t xml:space="preserve"> 1</w:t>
      </w:r>
      <w:r w:rsidR="00657947">
        <w:rPr>
          <w:lang w:val="en-GB"/>
        </w:rPr>
        <w:t>.5</w:t>
      </w:r>
      <w:r w:rsidR="00EC2D9D" w:rsidRPr="00657947">
        <w:rPr>
          <w:rFonts w:ascii="Symbol" w:hAnsi="Symbol"/>
          <w:lang w:val="en-GB"/>
        </w:rPr>
        <w:t></w:t>
      </w:r>
      <w:r w:rsidR="00EC2D9D">
        <w:rPr>
          <w:lang w:val="en-GB"/>
        </w:rPr>
        <w:t xml:space="preserve"> and therefore has to be compensated.</w:t>
      </w:r>
    </w:p>
    <w:p w:rsidR="005C0713" w:rsidRDefault="00EC2D9D" w:rsidP="00FA200F">
      <w:pPr>
        <w:rPr>
          <w:lang w:val="en-GB"/>
        </w:rPr>
      </w:pPr>
      <w:r>
        <w:rPr>
          <w:lang w:val="en-GB"/>
        </w:rPr>
        <w:lastRenderedPageBreak/>
        <w:t xml:space="preserve">The compensation is achieved by placing </w:t>
      </w:r>
      <w:r w:rsidR="008B1C4B">
        <w:rPr>
          <w:lang w:val="en-GB"/>
        </w:rPr>
        <w:t>a</w:t>
      </w:r>
      <w:r w:rsidR="005915AB">
        <w:rPr>
          <w:lang w:val="en-GB"/>
        </w:rPr>
        <w:t xml:space="preserve"> </w:t>
      </w:r>
      <w:r>
        <w:rPr>
          <w:lang w:val="en-GB"/>
        </w:rPr>
        <w:t>sextupole in between dipoles of each chicane leg. It decreases the sample lengthening by more than an order of magnitude</w:t>
      </w:r>
      <w:r w:rsidR="00EE1CE7">
        <w:rPr>
          <w:lang w:val="en-GB"/>
        </w:rPr>
        <w:t xml:space="preserve"> so that </w:t>
      </w:r>
      <w:r w:rsidR="00CA1C33">
        <w:rPr>
          <w:lang w:val="en-GB"/>
        </w:rPr>
        <w:t xml:space="preserve">the </w:t>
      </w:r>
      <w:r w:rsidR="00EE1CE7">
        <w:rPr>
          <w:lang w:val="en-GB"/>
        </w:rPr>
        <w:t>con</w:t>
      </w:r>
      <w:r w:rsidR="00CA1C33">
        <w:rPr>
          <w:lang w:val="en-GB"/>
        </w:rPr>
        <w:t>tribution for</w:t>
      </w:r>
      <w:r w:rsidR="00EE1CE7">
        <w:rPr>
          <w:lang w:val="en-GB"/>
        </w:rPr>
        <w:t xml:space="preserve"> </w:t>
      </w:r>
      <w:r w:rsidR="00CA1C33">
        <w:rPr>
          <w:lang w:val="en-GB"/>
        </w:rPr>
        <w:t xml:space="preserve">the </w:t>
      </w:r>
      <w:r w:rsidR="00EE1CE7">
        <w:rPr>
          <w:lang w:val="en-GB"/>
        </w:rPr>
        <w:t xml:space="preserve">horizontal plane is smaller than </w:t>
      </w:r>
      <w:r w:rsidR="00CA1C33">
        <w:rPr>
          <w:lang w:val="en-GB"/>
        </w:rPr>
        <w:t xml:space="preserve">for </w:t>
      </w:r>
      <w:r w:rsidR="00EE1CE7">
        <w:rPr>
          <w:lang w:val="en-GB"/>
        </w:rPr>
        <w:t>the vertical one</w:t>
      </w:r>
      <w:r>
        <w:rPr>
          <w:lang w:val="en-GB"/>
        </w:rPr>
        <w:t>. The sextupoles are located at the betatron p</w:t>
      </w:r>
      <w:r w:rsidR="005915AB">
        <w:rPr>
          <w:lang w:val="en-GB"/>
        </w:rPr>
        <w:t>hase advance close to 180 deg. I</w:t>
      </w:r>
      <w:r>
        <w:rPr>
          <w:lang w:val="en-GB"/>
        </w:rPr>
        <w:t xml:space="preserve">t </w:t>
      </w:r>
      <w:r w:rsidR="005915AB">
        <w:rPr>
          <w:lang w:val="en-GB"/>
        </w:rPr>
        <w:t xml:space="preserve">significantly decreases </w:t>
      </w:r>
      <w:r w:rsidR="00CA1C33">
        <w:rPr>
          <w:lang w:val="en-GB"/>
        </w:rPr>
        <w:t>the driving terms of sextupole related resonances.</w:t>
      </w:r>
      <w:r w:rsidR="005915AB">
        <w:rPr>
          <w:lang w:val="en-GB"/>
        </w:rPr>
        <w:t xml:space="preserve"> However the compensation is not perfect and </w:t>
      </w:r>
      <w:r w:rsidR="00CA1C33">
        <w:rPr>
          <w:lang w:val="en-GB"/>
        </w:rPr>
        <w:t xml:space="preserve">an additional </w:t>
      </w:r>
      <w:r w:rsidR="005915AB">
        <w:rPr>
          <w:lang w:val="en-GB"/>
        </w:rPr>
        <w:t xml:space="preserve">suppression </w:t>
      </w:r>
      <w:r w:rsidR="00CA1C33">
        <w:rPr>
          <w:lang w:val="en-GB"/>
        </w:rPr>
        <w:t xml:space="preserve">by ring sextupoles is required. They also have to compensate </w:t>
      </w:r>
      <w:r w:rsidR="00BF5B8F">
        <w:rPr>
          <w:lang w:val="en-GB"/>
        </w:rPr>
        <w:t>undesired</w:t>
      </w:r>
      <w:r w:rsidR="005915AB">
        <w:rPr>
          <w:lang w:val="en-GB"/>
        </w:rPr>
        <w:t xml:space="preserve"> </w:t>
      </w:r>
      <w:r w:rsidR="00CA1C33">
        <w:rPr>
          <w:lang w:val="en-GB"/>
        </w:rPr>
        <w:t xml:space="preserve">chromaticity </w:t>
      </w:r>
      <w:r w:rsidR="005915AB">
        <w:rPr>
          <w:lang w:val="en-GB"/>
        </w:rPr>
        <w:t xml:space="preserve">introduced </w:t>
      </w:r>
      <w:r w:rsidR="00CA1C33">
        <w:rPr>
          <w:lang w:val="en-GB"/>
        </w:rPr>
        <w:t>by the chicane sextupoles</w:t>
      </w:r>
      <w:r w:rsidR="005915AB">
        <w:rPr>
          <w:lang w:val="en-GB"/>
        </w:rPr>
        <w:t>.</w:t>
      </w:r>
    </w:p>
    <w:p w:rsidR="00FF7D53" w:rsidRDefault="00FF7D53" w:rsidP="00FF7D53">
      <w:pPr>
        <w:jc w:val="center"/>
        <w:rPr>
          <w:lang w:val="en-GB"/>
        </w:rPr>
      </w:pPr>
      <w:r w:rsidRPr="005C0713">
        <w:rPr>
          <w:noProof/>
        </w:rPr>
        <w:drawing>
          <wp:inline distT="0" distB="0" distL="0" distR="0" wp14:anchorId="65AA1DD1" wp14:editId="4A46C420">
            <wp:extent cx="4343400" cy="19459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9"/>
                    <a:stretch>
                      <a:fillRect/>
                    </a:stretch>
                  </pic:blipFill>
                  <pic:spPr>
                    <a:xfrm>
                      <a:off x="0" y="0"/>
                      <a:ext cx="4342858" cy="1945687"/>
                    </a:xfrm>
                    <a:prstGeom prst="rect">
                      <a:avLst/>
                    </a:prstGeom>
                  </pic:spPr>
                </pic:pic>
              </a:graphicData>
            </a:graphic>
          </wp:inline>
        </w:drawing>
      </w:r>
    </w:p>
    <w:p w:rsidR="00FF7D53" w:rsidRDefault="00FF7D53" w:rsidP="00FF7D53">
      <w:pPr>
        <w:pStyle w:val="Figurecaption"/>
      </w:pPr>
      <w:proofErr w:type="gramStart"/>
      <w:r w:rsidRPr="002D0DC3">
        <w:t xml:space="preserve">Figure </w:t>
      </w:r>
      <w:r>
        <w:t>7</w:t>
      </w:r>
      <w:r w:rsidRPr="002D0DC3">
        <w:t xml:space="preserve">: </w:t>
      </w:r>
      <w:r>
        <w:t xml:space="preserve">Integrals </w:t>
      </w:r>
      <w:r w:rsidRPr="00AF0A94">
        <w:rPr>
          <w:i/>
        </w:rPr>
        <w:t>I</w:t>
      </w:r>
      <w:r w:rsidRPr="00AF0A94">
        <w:rPr>
          <w:vertAlign w:val="subscript"/>
        </w:rPr>
        <w:t>1</w:t>
      </w:r>
      <w:r>
        <w:t xml:space="preserve"> (red) and </w:t>
      </w:r>
      <w:r w:rsidRPr="00AF0A94">
        <w:rPr>
          <w:i/>
        </w:rPr>
        <w:t>I</w:t>
      </w:r>
      <w:r w:rsidRPr="00AF0A94">
        <w:rPr>
          <w:vertAlign w:val="subscript"/>
        </w:rPr>
        <w:t>2</w:t>
      </w:r>
      <w:r>
        <w:t xml:space="preserve"> (blue) of Eq. </w:t>
      </w:r>
      <w:r>
        <w:fldChar w:fldCharType="begin"/>
      </w:r>
      <w:r>
        <w:instrText xml:space="preserve"> GOTOBUTTON ZEqnNum474795  \* MERGEFORMAT </w:instrText>
      </w:r>
      <w:r>
        <w:fldChar w:fldCharType="begin"/>
      </w:r>
      <w:r>
        <w:instrText xml:space="preserve"> REF ZEqnNum474795 \* Charformat \! \* MERGEFORMAT </w:instrText>
      </w:r>
      <w:r>
        <w:fldChar w:fldCharType="separate"/>
      </w:r>
      <w:r w:rsidR="00623914">
        <w:instrText>(36)</w:instrText>
      </w:r>
      <w:r>
        <w:fldChar w:fldCharType="end"/>
      </w:r>
      <w:r>
        <w:fldChar w:fldCharType="end"/>
      </w:r>
      <w:r w:rsidRPr="002D0DC3">
        <w:t xml:space="preserve"> in the cooling area of the Fermilab OSC test</w:t>
      </w:r>
      <w:r>
        <w:t>; horizontal plane – left, vertical plane – right.</w:t>
      </w:r>
      <w:proofErr w:type="gramEnd"/>
      <w:r>
        <w:t xml:space="preserve"> </w:t>
      </w:r>
    </w:p>
    <w:p w:rsidR="007F2DCF" w:rsidRDefault="007F2DCF" w:rsidP="007F2DCF">
      <w:pPr>
        <w:pStyle w:val="Heading2"/>
        <w:numPr>
          <w:ilvl w:val="0"/>
          <w:numId w:val="1"/>
        </w:numPr>
      </w:pPr>
      <w:r>
        <w:t xml:space="preserve">Damping Rates </w:t>
      </w:r>
    </w:p>
    <w:p w:rsidR="001A2206" w:rsidRDefault="001A2206" w:rsidP="007F2DCF">
      <w:pPr>
        <w:rPr>
          <w:lang w:val="en-GB"/>
        </w:rPr>
      </w:pPr>
      <w:r>
        <w:rPr>
          <w:lang w:val="en-GB"/>
        </w:rPr>
        <w:t xml:space="preserve">To compute the OSC damping rates we need to find a longitudinal kick which a particle receives </w:t>
      </w:r>
      <w:r w:rsidR="00BF5B8F">
        <w:rPr>
          <w:lang w:val="en-GB"/>
        </w:rPr>
        <w:t xml:space="preserve">in the kicker undulator </w:t>
      </w:r>
      <w:r>
        <w:rPr>
          <w:lang w:val="en-GB"/>
        </w:rPr>
        <w:t xml:space="preserve">from its own radiation radiated in the pickup undulator and then amplified and focused to the kicker undulator. We split this problem into the following steps: finding </w:t>
      </w:r>
      <w:r w:rsidR="008E21A0">
        <w:rPr>
          <w:lang w:val="en-GB"/>
        </w:rPr>
        <w:t>electric field of the radiation</w:t>
      </w:r>
      <w:r>
        <w:rPr>
          <w:lang w:val="en-GB"/>
        </w:rPr>
        <w:t xml:space="preserve"> o</w:t>
      </w:r>
      <w:r w:rsidR="008E21A0">
        <w:rPr>
          <w:lang w:val="en-GB"/>
        </w:rPr>
        <w:t>n the focusing lens surface,</w:t>
      </w:r>
      <w:r>
        <w:rPr>
          <w:lang w:val="en-GB"/>
        </w:rPr>
        <w:t xml:space="preserve"> </w:t>
      </w:r>
      <w:r w:rsidR="008E21A0">
        <w:rPr>
          <w:lang w:val="en-GB"/>
        </w:rPr>
        <w:t>computing the electric field in the kicker undulator by integration of the field distribution on the lens, and, finally, finding the longitudinal kick in the kicker undulator. We assume that the distances from the pickup center to the lens and from the lens to the kicker center are equal and are much larger than the pickup and kicker lengths</w:t>
      </w:r>
      <w:r w:rsidR="008E4B88">
        <w:rPr>
          <w:lang w:val="en-GB"/>
        </w:rPr>
        <w:t>; so</w:t>
      </w:r>
      <w:r w:rsidR="008E21A0">
        <w:rPr>
          <w:lang w:val="en-GB"/>
        </w:rPr>
        <w:t xml:space="preserve"> large that the depth of field would not result i</w:t>
      </w:r>
      <w:r w:rsidR="008E4B88">
        <w:rPr>
          <w:lang w:val="en-GB"/>
        </w:rPr>
        <w:t>n</w:t>
      </w:r>
      <w:r w:rsidR="008E21A0">
        <w:rPr>
          <w:lang w:val="en-GB"/>
        </w:rPr>
        <w:t xml:space="preserve"> a deterioration of the interaction. </w:t>
      </w:r>
      <w:r w:rsidR="00401A3F">
        <w:rPr>
          <w:lang w:val="en-GB"/>
        </w:rPr>
        <w:t xml:space="preserve">Applicability of such requirement will be discussed later. </w:t>
      </w:r>
      <w:r w:rsidR="008E21A0">
        <w:rPr>
          <w:lang w:val="en-GB"/>
        </w:rPr>
        <w:t xml:space="preserve">We also assume that the </w:t>
      </w:r>
      <w:r w:rsidR="008E4B88">
        <w:rPr>
          <w:lang w:val="en-GB"/>
        </w:rPr>
        <w:t>pickup and kicker undulators are flat, have the same length and the same number of periods.</w:t>
      </w:r>
    </w:p>
    <w:p w:rsidR="0006305D" w:rsidRDefault="008E4B88" w:rsidP="007F2DCF">
      <w:pPr>
        <w:rPr>
          <w:lang w:val="en-GB"/>
        </w:rPr>
      </w:pPr>
      <w:proofErr w:type="gramStart"/>
      <w:r>
        <w:rPr>
          <w:lang w:val="en-GB"/>
        </w:rPr>
        <w:t xml:space="preserve">The </w:t>
      </w:r>
      <w:r w:rsidR="007F2DCF">
        <w:rPr>
          <w:lang w:val="en-GB"/>
        </w:rPr>
        <w:t>e.-m.</w:t>
      </w:r>
      <w:proofErr w:type="gramEnd"/>
      <w:r w:rsidR="007F2DCF">
        <w:rPr>
          <w:lang w:val="en-GB"/>
        </w:rPr>
        <w:t xml:space="preserve"> </w:t>
      </w:r>
      <w:proofErr w:type="gramStart"/>
      <w:r w:rsidR="007F2DCF">
        <w:rPr>
          <w:lang w:val="en-GB"/>
        </w:rPr>
        <w:t>radiation</w:t>
      </w:r>
      <w:proofErr w:type="gramEnd"/>
      <w:r w:rsidR="007F2DCF">
        <w:rPr>
          <w:lang w:val="en-GB"/>
        </w:rPr>
        <w:t xml:space="preserve"> </w:t>
      </w:r>
      <w:r w:rsidR="008A7713">
        <w:rPr>
          <w:lang w:val="en-GB"/>
        </w:rPr>
        <w:t xml:space="preserve">coming out </w:t>
      </w:r>
      <w:r w:rsidR="007F2DCF">
        <w:rPr>
          <w:lang w:val="en-GB"/>
        </w:rPr>
        <w:t xml:space="preserve">from the pick-up undulator </w:t>
      </w:r>
      <w:r>
        <w:rPr>
          <w:lang w:val="en-GB"/>
        </w:rPr>
        <w:t>is determined by</w:t>
      </w:r>
      <w:r w:rsidR="007F2DCF">
        <w:rPr>
          <w:lang w:val="en-GB"/>
        </w:rPr>
        <w:t xml:space="preserve"> </w:t>
      </w:r>
      <w:r w:rsidR="0006305D">
        <w:rPr>
          <w:lang w:val="en-GB"/>
        </w:rPr>
        <w:t>the Liénard-Wiechert formula [14</w:t>
      </w:r>
      <w:r w:rsidR="007F2DCF" w:rsidRPr="007F2DCF">
        <w:rPr>
          <w:lang w:val="en-GB"/>
        </w:rPr>
        <w:t>]</w:t>
      </w:r>
      <w:r w:rsidR="0006305D">
        <w:rPr>
          <w:lang w:val="en-GB"/>
        </w:rPr>
        <w:t>:</w:t>
      </w:r>
    </w:p>
    <w:p w:rsidR="0006305D" w:rsidRDefault="0006305D" w:rsidP="0006305D">
      <w:pPr>
        <w:pStyle w:val="MTDisplayEquation"/>
        <w:rPr>
          <w:lang w:val="en-GB"/>
        </w:rPr>
      </w:pPr>
      <w:r>
        <w:rPr>
          <w:lang w:val="en-GB"/>
        </w:rPr>
        <w:tab/>
      </w:r>
      <w:r w:rsidR="00047F1D" w:rsidRPr="009059F5">
        <w:rPr>
          <w:position w:val="-38"/>
          <w:lang w:val="en-GB"/>
        </w:rPr>
        <w:object w:dxaOrig="6440" w:dyaOrig="840">
          <v:shape id="_x0000_i1089" type="#_x0000_t75" style="width:321.75pt;height:42pt" o:ole="">
            <v:imagedata r:id="rId140" o:title=""/>
          </v:shape>
          <o:OLEObject Type="Embed" ProgID="Equation.DSMT4" ShapeID="_x0000_i1089" DrawAspect="Content" ObjectID="_1527952171" r:id="rId141"/>
        </w:object>
      </w:r>
      <w:r>
        <w:rPr>
          <w:lang w:val="en-GB"/>
        </w:rPr>
        <w:t xml:space="preserve"> </w:t>
      </w:r>
      <w:r w:rsidR="008A7713">
        <w:rPr>
          <w:lang w:val="en-GB"/>
        </w:rPr>
        <w:t xml:space="preserve"> .</w:t>
      </w:r>
      <w:r>
        <w:rPr>
          <w:lang w:val="en-GB"/>
        </w:rPr>
        <w:tab/>
      </w: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bookmarkStart w:id="20" w:name="ZEqnNum637611"/>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623914">
        <w:rPr>
          <w:noProof/>
          <w:lang w:val="en-GB"/>
        </w:rPr>
        <w:instrText>37</w:instrText>
      </w:r>
      <w:r>
        <w:rPr>
          <w:lang w:val="en-GB"/>
        </w:rPr>
        <w:fldChar w:fldCharType="end"/>
      </w:r>
      <w:r>
        <w:rPr>
          <w:lang w:val="en-GB"/>
        </w:rPr>
        <w:instrText>)</w:instrText>
      </w:r>
      <w:bookmarkEnd w:id="20"/>
      <w:r>
        <w:rPr>
          <w:lang w:val="en-GB"/>
        </w:rPr>
        <w:fldChar w:fldCharType="end"/>
      </w:r>
    </w:p>
    <w:p w:rsidR="007F2DCF" w:rsidRPr="007F2DCF" w:rsidRDefault="008A7713" w:rsidP="009059F5">
      <w:pPr>
        <w:ind w:firstLine="0"/>
        <w:rPr>
          <w:lang w:val="en-GB"/>
        </w:rPr>
      </w:pPr>
      <w:r>
        <w:rPr>
          <w:lang w:val="en-GB"/>
        </w:rPr>
        <w:t>H</w:t>
      </w:r>
      <w:r w:rsidR="009059F5">
        <w:rPr>
          <w:lang w:val="en-GB"/>
        </w:rPr>
        <w:t>ere</w:t>
      </w:r>
      <w:r w:rsidR="00047F1D">
        <w:rPr>
          <w:lang w:val="en-GB"/>
        </w:rPr>
        <w:t xml:space="preserve"> </w:t>
      </w:r>
      <w:proofErr w:type="spellStart"/>
      <w:r w:rsidR="00047F1D" w:rsidRPr="00047F1D">
        <w:rPr>
          <w:i/>
          <w:lang w:val="en-GB"/>
        </w:rPr>
        <w:t>e</w:t>
      </w:r>
      <w:proofErr w:type="spellEnd"/>
      <w:r w:rsidR="00047F1D">
        <w:rPr>
          <w:lang w:val="en-GB"/>
        </w:rPr>
        <w:t xml:space="preserve"> is the particle charge,</w:t>
      </w:r>
      <w:r w:rsidR="009059F5">
        <w:rPr>
          <w:lang w:val="en-GB"/>
        </w:rPr>
        <w:t xml:space="preserve"> </w:t>
      </w:r>
      <w:r w:rsidR="009059F5" w:rsidRPr="00047F1D">
        <w:rPr>
          <w:rFonts w:ascii="Symbol" w:hAnsi="Symbol"/>
          <w:b/>
          <w:lang w:val="en-GB"/>
        </w:rPr>
        <w:t></w:t>
      </w:r>
      <w:r w:rsidR="009059F5">
        <w:rPr>
          <w:lang w:val="en-GB"/>
        </w:rPr>
        <w:t>=</w:t>
      </w:r>
      <w:r w:rsidR="009059F5" w:rsidRPr="00047F1D">
        <w:rPr>
          <w:b/>
          <w:lang w:val="en-GB"/>
        </w:rPr>
        <w:t>v</w:t>
      </w:r>
      <w:r w:rsidR="009059F5">
        <w:rPr>
          <w:lang w:val="en-GB"/>
        </w:rPr>
        <w:t xml:space="preserve">/c is the dimensionless particle velocity, </w:t>
      </w:r>
      <w:r w:rsidR="00047F1D" w:rsidRPr="00047F1D">
        <w:rPr>
          <w:b/>
          <w:lang w:val="en-GB"/>
        </w:rPr>
        <w:t>R</w:t>
      </w:r>
      <w:r w:rsidR="00047F1D">
        <w:rPr>
          <w:lang w:val="en-GB"/>
        </w:rPr>
        <w:t xml:space="preserve"> is the vector from point of the radiation, </w:t>
      </w:r>
      <w:r w:rsidR="00047F1D" w:rsidRPr="00047F1D">
        <w:rPr>
          <w:b/>
          <w:lang w:val="en-GB"/>
        </w:rPr>
        <w:t>r</w:t>
      </w:r>
      <w:r w:rsidR="00047F1D">
        <w:rPr>
          <w:lang w:val="en-GB"/>
        </w:rPr>
        <w:t xml:space="preserve">´, to the point of observation, </w:t>
      </w:r>
      <w:r w:rsidR="00047F1D" w:rsidRPr="00047F1D">
        <w:rPr>
          <w:b/>
          <w:lang w:val="en-GB"/>
        </w:rPr>
        <w:t>r</w:t>
      </w:r>
      <w:r w:rsidR="00047F1D">
        <w:rPr>
          <w:lang w:val="en-GB"/>
        </w:rPr>
        <w:t xml:space="preserve">, and all values are taken at the retarded time </w:t>
      </w:r>
      <w:r w:rsidR="00047F1D" w:rsidRPr="00047F1D">
        <w:rPr>
          <w:i/>
          <w:lang w:val="en-GB"/>
        </w:rPr>
        <w:t>t</w:t>
      </w:r>
      <w:r w:rsidR="00047F1D">
        <w:rPr>
          <w:lang w:val="en-GB"/>
        </w:rPr>
        <w:t xml:space="preserve">´= </w:t>
      </w:r>
      <w:r w:rsidR="00047F1D" w:rsidRPr="00047F1D">
        <w:rPr>
          <w:i/>
          <w:lang w:val="en-GB"/>
        </w:rPr>
        <w:t>t</w:t>
      </w:r>
      <w:r w:rsidR="00047F1D">
        <w:rPr>
          <w:i/>
          <w:lang w:val="en-GB"/>
        </w:rPr>
        <w:t xml:space="preserve"> </w:t>
      </w:r>
      <w:r w:rsidR="00047F1D" w:rsidRPr="00401A3F">
        <w:rPr>
          <w:rFonts w:ascii="Symbol" w:hAnsi="Symbol"/>
          <w:lang w:val="en-GB"/>
        </w:rPr>
        <w:t></w:t>
      </w:r>
      <w:r w:rsidR="00047F1D">
        <w:rPr>
          <w:lang w:val="en-GB"/>
        </w:rPr>
        <w:t xml:space="preserve"> </w:t>
      </w:r>
      <w:r w:rsidR="00047F1D" w:rsidRPr="00047F1D">
        <w:rPr>
          <w:i/>
          <w:lang w:val="en-GB"/>
        </w:rPr>
        <w:t>R</w:t>
      </w:r>
      <w:r w:rsidR="00047F1D">
        <w:rPr>
          <w:lang w:val="en-GB"/>
        </w:rPr>
        <w:t>/</w:t>
      </w:r>
      <w:r w:rsidR="00047F1D" w:rsidRPr="00047F1D">
        <w:rPr>
          <w:i/>
          <w:lang w:val="en-GB"/>
        </w:rPr>
        <w:t>c</w:t>
      </w:r>
      <w:r w:rsidR="00047F1D">
        <w:rPr>
          <w:lang w:val="en-GB"/>
        </w:rPr>
        <w:t>.</w:t>
      </w:r>
      <w:r>
        <w:rPr>
          <w:lang w:val="en-GB"/>
        </w:rPr>
        <w:t xml:space="preserve"> </w:t>
      </w:r>
      <w:r w:rsidR="007F2DCF" w:rsidRPr="007F2DCF">
        <w:rPr>
          <w:lang w:val="en-GB"/>
        </w:rPr>
        <w:t>Let the coordinates of a particle moving in a flat undulator to depend on time as following:</w:t>
      </w:r>
    </w:p>
    <w:p w:rsidR="008A7713" w:rsidRDefault="008A7713" w:rsidP="008A7713">
      <w:pPr>
        <w:pStyle w:val="MTDisplayEquation"/>
        <w:rPr>
          <w:lang w:val="en-GB"/>
        </w:rPr>
      </w:pPr>
      <w:r>
        <w:rPr>
          <w:lang w:val="en-GB"/>
        </w:rPr>
        <w:lastRenderedPageBreak/>
        <w:tab/>
      </w:r>
      <w:r w:rsidRPr="008A7713">
        <w:rPr>
          <w:position w:val="-50"/>
          <w:lang w:val="en-GB"/>
        </w:rPr>
        <w:object w:dxaOrig="4200" w:dyaOrig="1120">
          <v:shape id="_x0000_i1090" type="#_x0000_t75" style="width:210pt;height:56.25pt" o:ole="">
            <v:imagedata r:id="rId142" o:title=""/>
          </v:shape>
          <o:OLEObject Type="Embed" ProgID="Equation.DSMT4" ShapeID="_x0000_i1090" DrawAspect="Content" ObjectID="_1527952172" r:id="rId143"/>
        </w:object>
      </w:r>
      <w:r>
        <w:rPr>
          <w:lang w:val="en-GB"/>
        </w:rPr>
        <w:t xml:space="preserve"> </w:t>
      </w:r>
      <w:r>
        <w:rPr>
          <w:lang w:val="en-GB"/>
        </w:rPr>
        <w:tab/>
      </w: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bookmarkStart w:id="21" w:name="ZEqnNum947819"/>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623914">
        <w:rPr>
          <w:noProof/>
          <w:lang w:val="en-GB"/>
        </w:rPr>
        <w:instrText>38</w:instrText>
      </w:r>
      <w:r>
        <w:rPr>
          <w:lang w:val="en-GB"/>
        </w:rPr>
        <w:fldChar w:fldCharType="end"/>
      </w:r>
      <w:r>
        <w:rPr>
          <w:lang w:val="en-GB"/>
        </w:rPr>
        <w:instrText>)</w:instrText>
      </w:r>
      <w:bookmarkEnd w:id="21"/>
      <w:r>
        <w:rPr>
          <w:lang w:val="en-GB"/>
        </w:rPr>
        <w:fldChar w:fldCharType="end"/>
      </w:r>
    </w:p>
    <w:p w:rsidR="007F2DCF" w:rsidRPr="007F2DCF" w:rsidRDefault="007F2DCF" w:rsidP="008A7713">
      <w:pPr>
        <w:ind w:firstLine="0"/>
        <w:rPr>
          <w:lang w:val="en-GB"/>
        </w:rPr>
      </w:pPr>
      <w:proofErr w:type="gramStart"/>
      <w:r w:rsidRPr="007F2DCF">
        <w:rPr>
          <w:lang w:val="en-GB"/>
        </w:rPr>
        <w:t>where</w:t>
      </w:r>
      <w:proofErr w:type="gramEnd"/>
      <w:r w:rsidRPr="007F2DCF">
        <w:rPr>
          <w:lang w:val="en-GB"/>
        </w:rPr>
        <w:t xml:space="preserve"> </w:t>
      </w:r>
      <w:r w:rsidR="008A7713" w:rsidRPr="008A7713">
        <w:rPr>
          <w:rFonts w:ascii="Symbol" w:hAnsi="Symbol"/>
          <w:i/>
          <w:lang w:val="en-GB"/>
        </w:rPr>
        <w:t></w:t>
      </w:r>
      <w:r w:rsidRPr="008A7713">
        <w:rPr>
          <w:i/>
          <w:vertAlign w:val="subscript"/>
          <w:lang w:val="en-GB"/>
        </w:rPr>
        <w:t>u</w:t>
      </w:r>
      <w:r w:rsidRPr="007F2DCF">
        <w:rPr>
          <w:lang w:val="en-GB"/>
        </w:rPr>
        <w:t xml:space="preserve"> is the frequency of particl</w:t>
      </w:r>
      <w:r w:rsidR="008A7713">
        <w:rPr>
          <w:lang w:val="en-GB"/>
        </w:rPr>
        <w:t>e motion in the undulator</w:t>
      </w:r>
      <w:r w:rsidR="00EF21DE">
        <w:rPr>
          <w:lang w:val="en-GB"/>
        </w:rPr>
        <w:t xml:space="preserve">, and </w:t>
      </w:r>
      <w:r w:rsidR="00EF21DE" w:rsidRPr="00EF21DE">
        <w:rPr>
          <w:rFonts w:ascii="Symbol" w:hAnsi="Symbol"/>
          <w:i/>
          <w:lang w:val="en-GB"/>
        </w:rPr>
        <w:t></w:t>
      </w:r>
      <w:r w:rsidR="00EF21DE" w:rsidRPr="00EF21DE">
        <w:rPr>
          <w:i/>
          <w:vertAlign w:val="subscript"/>
          <w:lang w:val="en-GB"/>
        </w:rPr>
        <w:t>e</w:t>
      </w:r>
      <w:r w:rsidR="00EF21DE">
        <w:rPr>
          <w:lang w:val="en-GB"/>
        </w:rPr>
        <w:t xml:space="preserve"> is the amplitude of particle angle oscillations</w:t>
      </w:r>
      <w:r w:rsidR="008A7713">
        <w:rPr>
          <w:lang w:val="en-GB"/>
        </w:rPr>
        <w:t>. Sub</w:t>
      </w:r>
      <w:r w:rsidRPr="007F2DCF">
        <w:rPr>
          <w:lang w:val="en-GB"/>
        </w:rPr>
        <w:t xml:space="preserve">stituting velocities of Eq. </w:t>
      </w:r>
      <w:r w:rsidR="008A7713">
        <w:rPr>
          <w:lang w:val="en-GB"/>
        </w:rPr>
        <w:fldChar w:fldCharType="begin"/>
      </w:r>
      <w:r w:rsidR="008A7713">
        <w:rPr>
          <w:lang w:val="en-GB"/>
        </w:rPr>
        <w:instrText xml:space="preserve"> GOTOBUTTON ZEqnNum947819  \* MERGEFORMAT </w:instrText>
      </w:r>
      <w:r w:rsidR="008A7713">
        <w:rPr>
          <w:lang w:val="en-GB"/>
        </w:rPr>
        <w:fldChar w:fldCharType="begin"/>
      </w:r>
      <w:r w:rsidR="008A7713">
        <w:rPr>
          <w:lang w:val="en-GB"/>
        </w:rPr>
        <w:instrText xml:space="preserve"> REF ZEqnNum947819 \* Charformat \! \* MERGEFORMAT </w:instrText>
      </w:r>
      <w:r w:rsidR="008A7713">
        <w:rPr>
          <w:lang w:val="en-GB"/>
        </w:rPr>
        <w:fldChar w:fldCharType="separate"/>
      </w:r>
      <w:r w:rsidR="00623914">
        <w:rPr>
          <w:lang w:val="en-GB"/>
        </w:rPr>
        <w:instrText>(38)</w:instrText>
      </w:r>
      <w:r w:rsidR="008A7713">
        <w:rPr>
          <w:lang w:val="en-GB"/>
        </w:rPr>
        <w:fldChar w:fldCharType="end"/>
      </w:r>
      <w:r w:rsidR="008A7713">
        <w:rPr>
          <w:lang w:val="en-GB"/>
        </w:rPr>
        <w:fldChar w:fldCharType="end"/>
      </w:r>
      <w:r w:rsidR="008E4B88">
        <w:rPr>
          <w:lang w:val="en-GB"/>
        </w:rPr>
        <w:t xml:space="preserve"> </w:t>
      </w:r>
      <w:r w:rsidRPr="007F2DCF">
        <w:rPr>
          <w:lang w:val="en-GB"/>
        </w:rPr>
        <w:t xml:space="preserve">to </w:t>
      </w:r>
      <w:r w:rsidR="00A95CA3">
        <w:rPr>
          <w:lang w:val="en-GB"/>
        </w:rPr>
        <w:t xml:space="preserve">Eq. </w:t>
      </w:r>
      <w:r w:rsidR="00A95CA3">
        <w:rPr>
          <w:lang w:val="en-GB"/>
        </w:rPr>
        <w:fldChar w:fldCharType="begin"/>
      </w:r>
      <w:r w:rsidR="00A95CA3">
        <w:rPr>
          <w:lang w:val="en-GB"/>
        </w:rPr>
        <w:instrText xml:space="preserve"> GOTOBUTTON ZEqnNum637611  \* MERGEFORMAT </w:instrText>
      </w:r>
      <w:r w:rsidR="00A95CA3">
        <w:rPr>
          <w:lang w:val="en-GB"/>
        </w:rPr>
        <w:fldChar w:fldCharType="begin"/>
      </w:r>
      <w:r w:rsidR="00A95CA3">
        <w:rPr>
          <w:lang w:val="en-GB"/>
        </w:rPr>
        <w:instrText xml:space="preserve"> REF ZEqnNum637611 \* Charformat \! \* MERGEFORMAT </w:instrText>
      </w:r>
      <w:r w:rsidR="00A95CA3">
        <w:rPr>
          <w:lang w:val="en-GB"/>
        </w:rPr>
        <w:fldChar w:fldCharType="separate"/>
      </w:r>
      <w:r w:rsidR="00623914">
        <w:rPr>
          <w:lang w:val="en-GB"/>
        </w:rPr>
        <w:instrText>(37)</w:instrText>
      </w:r>
      <w:r w:rsidR="00A95CA3">
        <w:rPr>
          <w:lang w:val="en-GB"/>
        </w:rPr>
        <w:fldChar w:fldCharType="end"/>
      </w:r>
      <w:r w:rsidR="00A95CA3">
        <w:rPr>
          <w:lang w:val="en-GB"/>
        </w:rPr>
        <w:fldChar w:fldCharType="end"/>
      </w:r>
      <w:r w:rsidR="00A95CA3">
        <w:rPr>
          <w:lang w:val="en-GB"/>
        </w:rPr>
        <w:t xml:space="preserve"> </w:t>
      </w:r>
      <w:r w:rsidR="00401A3F">
        <w:rPr>
          <w:lang w:val="en-GB"/>
        </w:rPr>
        <w:t xml:space="preserve">and simplifying the obtained equation </w:t>
      </w:r>
      <w:r w:rsidR="00A95CA3">
        <w:rPr>
          <w:lang w:val="en-GB"/>
        </w:rPr>
        <w:t xml:space="preserve">one obtains </w:t>
      </w:r>
      <w:r w:rsidRPr="007F2DCF">
        <w:rPr>
          <w:lang w:val="en-GB"/>
        </w:rPr>
        <w:t xml:space="preserve">the horizontal component of electric field in the far zone:  </w:t>
      </w:r>
    </w:p>
    <w:p w:rsidR="00A95CA3" w:rsidRDefault="00A95CA3" w:rsidP="00A95CA3">
      <w:pPr>
        <w:pStyle w:val="MTDisplayEquation"/>
        <w:rPr>
          <w:lang w:val="en-GB"/>
        </w:rPr>
      </w:pPr>
      <w:r>
        <w:rPr>
          <w:lang w:val="en-GB"/>
        </w:rPr>
        <w:tab/>
      </w:r>
      <w:r w:rsidRPr="00A95CA3">
        <w:rPr>
          <w:position w:val="-46"/>
          <w:lang w:val="en-GB"/>
        </w:rPr>
        <w:object w:dxaOrig="7660" w:dyaOrig="999">
          <v:shape id="_x0000_i1091" type="#_x0000_t75" style="width:383.25pt;height:50.25pt" o:ole="">
            <v:imagedata r:id="rId144" o:title=""/>
          </v:shape>
          <o:OLEObject Type="Embed" ProgID="Equation.DSMT4" ShapeID="_x0000_i1091" DrawAspect="Content" ObjectID="_1527952173" r:id="rId145"/>
        </w:object>
      </w:r>
      <w:r>
        <w:rPr>
          <w:lang w:val="en-GB"/>
        </w:rPr>
        <w:t xml:space="preserve"> </w:t>
      </w:r>
      <w:r>
        <w:rPr>
          <w:lang w:val="en-GB"/>
        </w:rPr>
        <w:tab/>
      </w: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bookmarkStart w:id="22" w:name="ZEqnNum591356"/>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623914">
        <w:rPr>
          <w:noProof/>
          <w:lang w:val="en-GB"/>
        </w:rPr>
        <w:instrText>39</w:instrText>
      </w:r>
      <w:r>
        <w:rPr>
          <w:lang w:val="en-GB"/>
        </w:rPr>
        <w:fldChar w:fldCharType="end"/>
      </w:r>
      <w:r>
        <w:rPr>
          <w:lang w:val="en-GB"/>
        </w:rPr>
        <w:instrText>)</w:instrText>
      </w:r>
      <w:bookmarkEnd w:id="22"/>
      <w:r>
        <w:rPr>
          <w:lang w:val="en-GB"/>
        </w:rPr>
        <w:fldChar w:fldCharType="end"/>
      </w:r>
    </w:p>
    <w:p w:rsidR="00401A3F" w:rsidRDefault="007F2DCF" w:rsidP="00A95CA3">
      <w:pPr>
        <w:ind w:firstLine="0"/>
        <w:rPr>
          <w:lang w:val="en-GB"/>
        </w:rPr>
      </w:pPr>
      <w:proofErr w:type="gramStart"/>
      <w:r w:rsidRPr="007F2DCF">
        <w:rPr>
          <w:lang w:val="en-GB"/>
        </w:rPr>
        <w:t>where</w:t>
      </w:r>
      <w:proofErr w:type="gramEnd"/>
      <w:r w:rsidRPr="007F2DCF">
        <w:rPr>
          <w:lang w:val="en-GB"/>
        </w:rPr>
        <w:t xml:space="preserve"> </w:t>
      </w:r>
      <w:r w:rsidR="00A95CA3">
        <w:rPr>
          <w:rFonts w:ascii="Symbol" w:hAnsi="Symbol"/>
          <w:i/>
          <w:lang w:val="en-GB"/>
        </w:rPr>
        <w:t></w:t>
      </w:r>
      <w:r w:rsidRPr="007F2DCF">
        <w:rPr>
          <w:lang w:val="en-GB"/>
        </w:rPr>
        <w:t xml:space="preserve"> and </w:t>
      </w:r>
      <w:r w:rsidR="00A95CA3" w:rsidRPr="00A95CA3">
        <w:rPr>
          <w:rFonts w:ascii="Symbol" w:hAnsi="Symbol"/>
          <w:i/>
          <w:lang w:val="en-GB"/>
        </w:rPr>
        <w:t></w:t>
      </w:r>
      <w:r w:rsidRPr="007F2DCF">
        <w:rPr>
          <w:lang w:val="en-GB"/>
        </w:rPr>
        <w:t xml:space="preserve"> are the angles in the polar coordinate </w:t>
      </w:r>
      <w:r w:rsidR="00A95CA3">
        <w:rPr>
          <w:lang w:val="en-GB"/>
        </w:rPr>
        <w:t>frame</w:t>
      </w:r>
      <w:r w:rsidRPr="007F2DCF">
        <w:rPr>
          <w:lang w:val="en-GB"/>
        </w:rPr>
        <w:t xml:space="preserve"> for the vector </w:t>
      </w:r>
      <w:r w:rsidR="00A95CA3" w:rsidRPr="00A95CA3">
        <w:rPr>
          <w:b/>
          <w:lang w:val="en-GB"/>
        </w:rPr>
        <w:t>R</w:t>
      </w:r>
      <w:r w:rsidR="00CD17F6">
        <w:rPr>
          <w:lang w:val="en-GB"/>
        </w:rPr>
        <w:t xml:space="preserve">, and we took into account that </w:t>
      </w:r>
      <w:proofErr w:type="spellStart"/>
      <w:r w:rsidR="00CD17F6" w:rsidRPr="00CD17F6">
        <w:rPr>
          <w:i/>
          <w:lang w:val="en-GB"/>
        </w:rPr>
        <w:t>a</w:t>
      </w:r>
      <w:r w:rsidR="00CD17F6" w:rsidRPr="00CD17F6">
        <w:rPr>
          <w:i/>
          <w:vertAlign w:val="subscript"/>
          <w:lang w:val="en-GB"/>
        </w:rPr>
        <w:t>x</w:t>
      </w:r>
      <w:proofErr w:type="spellEnd"/>
      <w:r w:rsidR="00CD17F6">
        <w:rPr>
          <w:i/>
          <w:vertAlign w:val="subscript"/>
          <w:lang w:val="en-GB"/>
        </w:rPr>
        <w:t xml:space="preserve"> </w:t>
      </w:r>
      <w:r w:rsidR="00CD17F6">
        <w:rPr>
          <w:lang w:val="en-GB"/>
        </w:rPr>
        <w:t xml:space="preserve">= </w:t>
      </w:r>
      <w:proofErr w:type="spellStart"/>
      <w:r w:rsidR="00CD17F6" w:rsidRPr="00CD17F6">
        <w:rPr>
          <w:i/>
          <w:lang w:val="en-GB"/>
        </w:rPr>
        <w:t>c</w:t>
      </w:r>
      <w:r w:rsidR="00CD17F6" w:rsidRPr="00CD17F6">
        <w:rPr>
          <w:rFonts w:ascii="Symbol" w:hAnsi="Symbol"/>
          <w:i/>
          <w:lang w:val="en-GB"/>
        </w:rPr>
        <w:t></w:t>
      </w:r>
      <w:r w:rsidR="00CD17F6" w:rsidRPr="00CD17F6">
        <w:rPr>
          <w:i/>
          <w:vertAlign w:val="subscript"/>
          <w:lang w:val="en-GB"/>
        </w:rPr>
        <w:t>e</w:t>
      </w:r>
      <w:r w:rsidR="00CD17F6" w:rsidRPr="00CD17F6">
        <w:rPr>
          <w:rFonts w:ascii="Symbol" w:hAnsi="Symbol"/>
          <w:i/>
          <w:lang w:val="en-GB"/>
        </w:rPr>
        <w:t></w:t>
      </w:r>
      <w:r w:rsidR="00CD17F6" w:rsidRPr="00CD17F6">
        <w:rPr>
          <w:i/>
          <w:vertAlign w:val="subscript"/>
          <w:lang w:val="en-GB"/>
        </w:rPr>
        <w:t>u</w:t>
      </w:r>
      <w:proofErr w:type="spellEnd"/>
      <w:r w:rsidR="00CD17F6">
        <w:rPr>
          <w:i/>
          <w:vertAlign w:val="subscript"/>
          <w:lang w:val="en-GB"/>
        </w:rPr>
        <w:t xml:space="preserve"> </w:t>
      </w:r>
      <w:r w:rsidR="00CD17F6">
        <w:rPr>
          <w:lang w:val="en-GB"/>
        </w:rPr>
        <w:t>.</w:t>
      </w:r>
      <w:r w:rsidRPr="007F2DCF">
        <w:rPr>
          <w:lang w:val="en-GB"/>
        </w:rPr>
        <w:t xml:space="preserve"> </w:t>
      </w:r>
      <w:r w:rsidR="00401A3F">
        <w:rPr>
          <w:lang w:val="en-GB"/>
        </w:rPr>
        <w:t xml:space="preserve">The vertical and longitudinal components of the electric field are averaged out at the focus and therefore can be safely omitted from further consideration. </w:t>
      </w:r>
    </w:p>
    <w:p w:rsidR="007F2DCF" w:rsidRPr="007F2DCF" w:rsidRDefault="00A95CA3" w:rsidP="00401A3F">
      <w:pPr>
        <w:rPr>
          <w:lang w:val="en-GB"/>
        </w:rPr>
      </w:pPr>
      <w:r>
        <w:rPr>
          <w:lang w:val="en-GB"/>
        </w:rPr>
        <w:t xml:space="preserve">Only the first harmonic of the radiation interacts resonantly with </w:t>
      </w:r>
      <w:r w:rsidR="009C1E9D">
        <w:rPr>
          <w:lang w:val="en-GB"/>
        </w:rPr>
        <w:t xml:space="preserve">the </w:t>
      </w:r>
      <w:r>
        <w:rPr>
          <w:lang w:val="en-GB"/>
        </w:rPr>
        <w:t xml:space="preserve">particle in the kicker undulator. Therefore </w:t>
      </w:r>
      <w:r w:rsidR="007F2DCF" w:rsidRPr="007F2DCF">
        <w:rPr>
          <w:lang w:val="en-GB"/>
        </w:rPr>
        <w:t xml:space="preserve">we </w:t>
      </w:r>
      <w:r w:rsidR="00BC3309" w:rsidRPr="007F2DCF">
        <w:rPr>
          <w:lang w:val="en-GB"/>
        </w:rPr>
        <w:t xml:space="preserve">keep </w:t>
      </w:r>
      <w:r w:rsidR="007F2DCF" w:rsidRPr="007F2DCF">
        <w:rPr>
          <w:lang w:val="en-GB"/>
        </w:rPr>
        <w:t>only the first harmonic of radiation</w:t>
      </w:r>
      <w:r w:rsidRPr="00A95CA3">
        <w:rPr>
          <w:lang w:val="en-GB"/>
        </w:rPr>
        <w:t xml:space="preserve"> </w:t>
      </w:r>
      <w:r>
        <w:rPr>
          <w:lang w:val="en-GB"/>
        </w:rPr>
        <w:t>i</w:t>
      </w:r>
      <w:r w:rsidRPr="007F2DCF">
        <w:rPr>
          <w:lang w:val="en-GB"/>
        </w:rPr>
        <w:t>n further calculations</w:t>
      </w:r>
      <w:r w:rsidR="00401A3F">
        <w:rPr>
          <w:lang w:val="en-GB"/>
        </w:rPr>
        <w:t>:</w:t>
      </w:r>
    </w:p>
    <w:p w:rsidR="004F0E1A" w:rsidRDefault="004F0E1A" w:rsidP="004F0E1A">
      <w:pPr>
        <w:pStyle w:val="MTDisplayEquation"/>
        <w:rPr>
          <w:lang w:val="en-GB"/>
        </w:rPr>
      </w:pPr>
      <w:r>
        <w:rPr>
          <w:lang w:val="en-GB"/>
        </w:rPr>
        <w:tab/>
      </w:r>
      <w:r w:rsidR="00284390" w:rsidRPr="004F0E1A">
        <w:rPr>
          <w:position w:val="-32"/>
          <w:lang w:val="en-GB"/>
        </w:rPr>
        <w:object w:dxaOrig="7400" w:dyaOrig="780">
          <v:shape id="_x0000_i1092" type="#_x0000_t75" style="width:369.75pt;height:39pt" o:ole="">
            <v:imagedata r:id="rId146" o:title=""/>
          </v:shape>
          <o:OLEObject Type="Embed" ProgID="Equation.DSMT4" ShapeID="_x0000_i1092" DrawAspect="Content" ObjectID="_1527952174" r:id="rId147"/>
        </w:object>
      </w:r>
      <w:r>
        <w:rPr>
          <w:lang w:val="en-GB"/>
        </w:rPr>
        <w:t xml:space="preserve"> .</w:t>
      </w:r>
      <w:r>
        <w:rPr>
          <w:lang w:val="en-GB"/>
        </w:rPr>
        <w:tab/>
      </w: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bookmarkStart w:id="23" w:name="ZEqnNum522764"/>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623914">
        <w:rPr>
          <w:noProof/>
          <w:lang w:val="en-GB"/>
        </w:rPr>
        <w:instrText>40</w:instrText>
      </w:r>
      <w:r>
        <w:rPr>
          <w:lang w:val="en-GB"/>
        </w:rPr>
        <w:fldChar w:fldCharType="end"/>
      </w:r>
      <w:r>
        <w:rPr>
          <w:lang w:val="en-GB"/>
        </w:rPr>
        <w:instrText>)</w:instrText>
      </w:r>
      <w:bookmarkEnd w:id="23"/>
      <w:r>
        <w:rPr>
          <w:lang w:val="en-GB"/>
        </w:rPr>
        <w:fldChar w:fldCharType="end"/>
      </w:r>
    </w:p>
    <w:p w:rsidR="008E4B88" w:rsidRDefault="00BC3309" w:rsidP="004F0E1A">
      <w:pPr>
        <w:ind w:firstLine="0"/>
        <w:rPr>
          <w:lang w:val="en-GB"/>
        </w:rPr>
      </w:pPr>
      <w:r>
        <w:rPr>
          <w:lang w:val="en-GB"/>
        </w:rPr>
        <w:t>Omitting higher harmonics</w:t>
      </w:r>
      <w:r w:rsidR="004F0E1A">
        <w:rPr>
          <w:lang w:val="en-GB"/>
        </w:rPr>
        <w:t xml:space="preserve"> is also justified by the fact that </w:t>
      </w:r>
      <w:r w:rsidR="007F2DCF" w:rsidRPr="007F2DCF">
        <w:rPr>
          <w:lang w:val="en-GB"/>
        </w:rPr>
        <w:t>the</w:t>
      </w:r>
      <w:r w:rsidR="00EC7DFB">
        <w:rPr>
          <w:lang w:val="en-GB"/>
        </w:rPr>
        <w:t>ir</w:t>
      </w:r>
      <w:r w:rsidR="007F2DCF" w:rsidRPr="007F2DCF">
        <w:rPr>
          <w:lang w:val="en-GB"/>
        </w:rPr>
        <w:t xml:space="preserve"> radi</w:t>
      </w:r>
      <w:r w:rsidR="004F0E1A">
        <w:rPr>
          <w:lang w:val="en-GB"/>
        </w:rPr>
        <w:t xml:space="preserve">ation is </w:t>
      </w:r>
      <w:r w:rsidR="008E4B88">
        <w:rPr>
          <w:lang w:val="en-GB"/>
        </w:rPr>
        <w:t xml:space="preserve">usually </w:t>
      </w:r>
      <w:r w:rsidR="004F0E1A">
        <w:rPr>
          <w:lang w:val="en-GB"/>
        </w:rPr>
        <w:t>ab</w:t>
      </w:r>
      <w:r w:rsidR="007F2DCF" w:rsidRPr="007F2DCF">
        <w:rPr>
          <w:lang w:val="en-GB"/>
        </w:rPr>
        <w:t xml:space="preserve">sorbed in the </w:t>
      </w:r>
      <w:proofErr w:type="gramStart"/>
      <w:r w:rsidR="007F2DCF" w:rsidRPr="007F2DCF">
        <w:rPr>
          <w:lang w:val="en-GB"/>
        </w:rPr>
        <w:t>lens</w:t>
      </w:r>
      <w:r w:rsidR="008E4B88">
        <w:rPr>
          <w:lang w:val="en-GB"/>
        </w:rPr>
        <w:t>(</w:t>
      </w:r>
      <w:proofErr w:type="spellStart"/>
      <w:proofErr w:type="gramEnd"/>
      <w:r w:rsidR="007F2DCF" w:rsidRPr="007F2DCF">
        <w:rPr>
          <w:lang w:val="en-GB"/>
        </w:rPr>
        <w:t>es</w:t>
      </w:r>
      <w:proofErr w:type="spellEnd"/>
      <w:r w:rsidR="008E4B88">
        <w:rPr>
          <w:lang w:val="en-GB"/>
        </w:rPr>
        <w:t>)</w:t>
      </w:r>
      <w:r w:rsidR="007F2DCF" w:rsidRPr="007F2DCF">
        <w:rPr>
          <w:lang w:val="en-GB"/>
        </w:rPr>
        <w:t xml:space="preserve"> </w:t>
      </w:r>
      <w:r w:rsidR="004F0E1A">
        <w:rPr>
          <w:lang w:val="en-GB"/>
        </w:rPr>
        <w:t xml:space="preserve">focusing radiation from the pickup to the kicker </w:t>
      </w:r>
      <w:r w:rsidR="007F2DCF" w:rsidRPr="007F2DCF">
        <w:rPr>
          <w:lang w:val="en-GB"/>
        </w:rPr>
        <w:t xml:space="preserve">and </w:t>
      </w:r>
      <w:r w:rsidR="008E4B88">
        <w:rPr>
          <w:lang w:val="en-GB"/>
        </w:rPr>
        <w:t xml:space="preserve">is </w:t>
      </w:r>
      <w:r w:rsidR="007F2DCF" w:rsidRPr="007F2DCF">
        <w:rPr>
          <w:lang w:val="en-GB"/>
        </w:rPr>
        <w:t xml:space="preserve">not amplified by </w:t>
      </w:r>
      <w:r w:rsidR="004F0E1A">
        <w:rPr>
          <w:lang w:val="en-GB"/>
        </w:rPr>
        <w:t>optical amplifier</w:t>
      </w:r>
      <w:r w:rsidR="007F2DCF" w:rsidRPr="007F2DCF">
        <w:rPr>
          <w:lang w:val="en-GB"/>
        </w:rPr>
        <w:t xml:space="preserve"> (if present). </w:t>
      </w:r>
    </w:p>
    <w:p w:rsidR="007F2DCF" w:rsidRPr="007F2DCF" w:rsidRDefault="008E4B88" w:rsidP="008E4B88">
      <w:pPr>
        <w:rPr>
          <w:lang w:val="en-GB"/>
        </w:rPr>
      </w:pPr>
      <w:r>
        <w:rPr>
          <w:lang w:val="en-GB"/>
        </w:rPr>
        <w:t xml:space="preserve">To find </w:t>
      </w:r>
      <w:r w:rsidR="007B64F9">
        <w:rPr>
          <w:lang w:val="en-GB"/>
        </w:rPr>
        <w:t xml:space="preserve">the </w:t>
      </w:r>
      <w:r>
        <w:rPr>
          <w:lang w:val="en-GB"/>
        </w:rPr>
        <w:t>electric field in the kicker undulator</w:t>
      </w:r>
      <w:r w:rsidR="007B64F9">
        <w:rPr>
          <w:lang w:val="en-GB"/>
        </w:rPr>
        <w:t>, where the radiation is focused,</w:t>
      </w:r>
      <w:r>
        <w:rPr>
          <w:lang w:val="en-GB"/>
        </w:rPr>
        <w:t xml:space="preserve"> we </w:t>
      </w:r>
      <w:r w:rsidR="007B64F9">
        <w:rPr>
          <w:lang w:val="en-GB"/>
        </w:rPr>
        <w:t>use</w:t>
      </w:r>
      <w:r w:rsidR="007F2DCF" w:rsidRPr="007F2DCF">
        <w:rPr>
          <w:lang w:val="en-GB"/>
        </w:rPr>
        <w:t xml:space="preserve"> the Kirchhoff formula</w:t>
      </w:r>
      <w:r w:rsidR="007B64F9">
        <w:rPr>
          <w:lang w:val="en-GB"/>
        </w:rPr>
        <w:t>:</w:t>
      </w:r>
    </w:p>
    <w:p w:rsidR="004F0E1A" w:rsidRDefault="004F0E1A" w:rsidP="004F0E1A">
      <w:pPr>
        <w:pStyle w:val="MTDisplayEquation"/>
        <w:rPr>
          <w:lang w:val="en-GB"/>
        </w:rPr>
      </w:pPr>
      <w:r>
        <w:rPr>
          <w:lang w:val="en-GB"/>
        </w:rPr>
        <w:tab/>
      </w:r>
      <w:r w:rsidRPr="004F0E1A">
        <w:rPr>
          <w:position w:val="-32"/>
          <w:lang w:val="en-GB"/>
        </w:rPr>
        <w:object w:dxaOrig="3920" w:dyaOrig="740">
          <v:shape id="_x0000_i1093" type="#_x0000_t75" style="width:195.75pt;height:36.75pt" o:ole="">
            <v:imagedata r:id="rId148" o:title=""/>
          </v:shape>
          <o:OLEObject Type="Embed" ProgID="Equation.DSMT4" ShapeID="_x0000_i1093" DrawAspect="Content" ObjectID="_1527952175" r:id="rId149"/>
        </w:object>
      </w:r>
      <w:r>
        <w:rPr>
          <w:lang w:val="en-GB"/>
        </w:rPr>
        <w:t xml:space="preserve"> </w:t>
      </w:r>
      <w:r w:rsidR="007B64F9">
        <w:rPr>
          <w:lang w:val="en-GB"/>
        </w:rPr>
        <w:t>.</w:t>
      </w:r>
      <w:r>
        <w:rPr>
          <w:lang w:val="en-GB"/>
        </w:rPr>
        <w:tab/>
      </w: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bookmarkStart w:id="24" w:name="ZEqnNum919324"/>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623914">
        <w:rPr>
          <w:noProof/>
          <w:lang w:val="en-GB"/>
        </w:rPr>
        <w:instrText>41</w:instrText>
      </w:r>
      <w:r>
        <w:rPr>
          <w:lang w:val="en-GB"/>
        </w:rPr>
        <w:fldChar w:fldCharType="end"/>
      </w:r>
      <w:r>
        <w:rPr>
          <w:lang w:val="en-GB"/>
        </w:rPr>
        <w:instrText>)</w:instrText>
      </w:r>
      <w:bookmarkEnd w:id="24"/>
      <w:r>
        <w:rPr>
          <w:lang w:val="en-GB"/>
        </w:rPr>
        <w:fldChar w:fldCharType="end"/>
      </w:r>
    </w:p>
    <w:p w:rsidR="00BC3309" w:rsidRDefault="007B64F9" w:rsidP="004F0E1A">
      <w:pPr>
        <w:ind w:firstLine="0"/>
        <w:rPr>
          <w:lang w:val="en-GB"/>
        </w:rPr>
      </w:pPr>
      <w:r>
        <w:rPr>
          <w:lang w:val="en-GB"/>
        </w:rPr>
        <w:t xml:space="preserve">Here </w:t>
      </w:r>
      <w:r w:rsidR="001E5260" w:rsidRPr="001E5260">
        <w:rPr>
          <w:position w:val="-4"/>
          <w:lang w:val="en-GB"/>
        </w:rPr>
        <w:object w:dxaOrig="260" w:dyaOrig="260">
          <v:shape id="_x0000_i1094" type="#_x0000_t75" style="width:12.75pt;height:12.75pt" o:ole="">
            <v:imagedata r:id="rId150" o:title=""/>
          </v:shape>
          <o:OLEObject Type="Embed" ProgID="Equation.DSMT4" ShapeID="_x0000_i1094" DrawAspect="Content" ObjectID="_1527952176" r:id="rId151"/>
        </w:object>
      </w:r>
      <w:r w:rsidR="001E5260">
        <w:rPr>
          <w:lang w:val="en-GB"/>
        </w:rPr>
        <w:t xml:space="preserve"> is the coordinate in the observation point in the kicker undulator, </w:t>
      </w:r>
      <w:r>
        <w:rPr>
          <w:lang w:val="en-GB"/>
        </w:rPr>
        <w:t xml:space="preserve">the integration is performed over the lens surface </w:t>
      </w:r>
      <w:r w:rsidRPr="00EC7DFB">
        <w:rPr>
          <w:i/>
          <w:lang w:val="en-GB"/>
        </w:rPr>
        <w:t>S</w:t>
      </w:r>
      <w:r>
        <w:rPr>
          <w:lang w:val="en-GB"/>
        </w:rPr>
        <w:t xml:space="preserve">, and </w:t>
      </w:r>
      <w:r w:rsidR="00EC7DFB" w:rsidRPr="007F2DCF">
        <w:rPr>
          <w:lang w:val="en-GB"/>
        </w:rPr>
        <w:t xml:space="preserve">the electric field </w:t>
      </w:r>
      <w:r>
        <w:rPr>
          <w:lang w:val="en-GB"/>
        </w:rPr>
        <w:t xml:space="preserve">there is described by </w:t>
      </w:r>
      <w:r w:rsidR="00EC7DFB" w:rsidRPr="007F2DCF">
        <w:rPr>
          <w:lang w:val="en-GB"/>
        </w:rPr>
        <w:t>Eq</w:t>
      </w:r>
      <w:r>
        <w:rPr>
          <w:lang w:val="en-GB"/>
        </w:rPr>
        <w:t>s</w:t>
      </w:r>
      <w:r w:rsidR="00EC7DFB" w:rsidRPr="007F2DCF">
        <w:rPr>
          <w:lang w:val="en-GB"/>
        </w:rPr>
        <w:t>.</w:t>
      </w:r>
      <w:r>
        <w:rPr>
          <w:lang w:val="en-GB"/>
        </w:rPr>
        <w:t xml:space="preserve"> </w:t>
      </w:r>
      <w:r>
        <w:rPr>
          <w:lang w:val="en-GB"/>
        </w:rPr>
        <w:fldChar w:fldCharType="begin"/>
      </w:r>
      <w:r>
        <w:rPr>
          <w:lang w:val="en-GB"/>
        </w:rPr>
        <w:instrText xml:space="preserve"> GOTOBUTTON ZEqnNum591356  \* MERGEFORMAT </w:instrText>
      </w:r>
      <w:r>
        <w:rPr>
          <w:lang w:val="en-GB"/>
        </w:rPr>
        <w:fldChar w:fldCharType="begin"/>
      </w:r>
      <w:r>
        <w:rPr>
          <w:lang w:val="en-GB"/>
        </w:rPr>
        <w:instrText xml:space="preserve"> REF ZEqnNum591356 \* Charformat \! \* MERGEFORMAT </w:instrText>
      </w:r>
      <w:r>
        <w:rPr>
          <w:lang w:val="en-GB"/>
        </w:rPr>
        <w:fldChar w:fldCharType="separate"/>
      </w:r>
      <w:r w:rsidR="00623914">
        <w:rPr>
          <w:lang w:val="en-GB"/>
        </w:rPr>
        <w:instrText>(39)</w:instrText>
      </w:r>
      <w:r>
        <w:rPr>
          <w:lang w:val="en-GB"/>
        </w:rPr>
        <w:fldChar w:fldCharType="end"/>
      </w:r>
      <w:r>
        <w:rPr>
          <w:lang w:val="en-GB"/>
        </w:rPr>
        <w:fldChar w:fldCharType="end"/>
      </w:r>
      <w:r>
        <w:rPr>
          <w:lang w:val="en-GB"/>
        </w:rPr>
        <w:t xml:space="preserve"> </w:t>
      </w:r>
      <w:proofErr w:type="gramStart"/>
      <w:r>
        <w:rPr>
          <w:lang w:val="en-GB"/>
        </w:rPr>
        <w:t>and</w:t>
      </w:r>
      <w:r w:rsidR="00EC7DFB" w:rsidRPr="007F2DCF">
        <w:rPr>
          <w:lang w:val="en-GB"/>
        </w:rPr>
        <w:t xml:space="preserve"> </w:t>
      </w:r>
      <w:proofErr w:type="gramEnd"/>
      <w:r w:rsidR="00EC7DFB">
        <w:rPr>
          <w:lang w:val="en-GB"/>
        </w:rPr>
        <w:fldChar w:fldCharType="begin"/>
      </w:r>
      <w:r w:rsidR="00EC7DFB">
        <w:rPr>
          <w:lang w:val="en-GB"/>
        </w:rPr>
        <w:instrText xml:space="preserve"> GOTOBUTTON ZEqnNum522764  \* MERGEFORMAT </w:instrText>
      </w:r>
      <w:r w:rsidR="00EC7DFB">
        <w:rPr>
          <w:lang w:val="en-GB"/>
        </w:rPr>
        <w:fldChar w:fldCharType="begin"/>
      </w:r>
      <w:r w:rsidR="00EC7DFB">
        <w:rPr>
          <w:lang w:val="en-GB"/>
        </w:rPr>
        <w:instrText xml:space="preserve"> REF ZEqnNum522764 \* Charformat \! \* MERGEFORMAT </w:instrText>
      </w:r>
      <w:r w:rsidR="00EC7DFB">
        <w:rPr>
          <w:lang w:val="en-GB"/>
        </w:rPr>
        <w:fldChar w:fldCharType="separate"/>
      </w:r>
      <w:r w:rsidR="00623914">
        <w:rPr>
          <w:lang w:val="en-GB"/>
        </w:rPr>
        <w:instrText>(40)</w:instrText>
      </w:r>
      <w:r w:rsidR="00EC7DFB">
        <w:rPr>
          <w:lang w:val="en-GB"/>
        </w:rPr>
        <w:fldChar w:fldCharType="end"/>
      </w:r>
      <w:r w:rsidR="00EC7DFB">
        <w:rPr>
          <w:lang w:val="en-GB"/>
        </w:rPr>
        <w:fldChar w:fldCharType="end"/>
      </w:r>
      <w:r>
        <w:rPr>
          <w:lang w:val="en-GB"/>
        </w:rPr>
        <w:t xml:space="preserve">. </w:t>
      </w:r>
      <w:r w:rsidR="00EC7DFB">
        <w:rPr>
          <w:lang w:val="en-GB"/>
        </w:rPr>
        <w:t xml:space="preserve"> </w:t>
      </w:r>
      <w:r>
        <w:rPr>
          <w:lang w:val="en-GB"/>
        </w:rPr>
        <w:t>T</w:t>
      </w:r>
      <w:r w:rsidR="00BC3309">
        <w:rPr>
          <w:lang w:val="en-GB"/>
        </w:rPr>
        <w:t>he</w:t>
      </w:r>
      <w:r>
        <w:rPr>
          <w:lang w:val="en-GB"/>
        </w:rPr>
        <w:t xml:space="preserve"> focal length of the </w:t>
      </w:r>
      <w:r w:rsidR="00703241">
        <w:rPr>
          <w:lang w:val="en-GB"/>
        </w:rPr>
        <w:t xml:space="preserve">lens is equal to </w:t>
      </w:r>
      <w:r w:rsidR="00703241" w:rsidRPr="00703241">
        <w:rPr>
          <w:i/>
          <w:lang w:val="en-GB"/>
        </w:rPr>
        <w:t>R</w:t>
      </w:r>
      <w:r>
        <w:rPr>
          <w:lang w:val="en-GB"/>
        </w:rPr>
        <w:t>/2.</w:t>
      </w:r>
      <w:r w:rsidR="00703241">
        <w:rPr>
          <w:lang w:val="en-GB"/>
        </w:rPr>
        <w:t xml:space="preserve"> </w:t>
      </w:r>
      <w:r>
        <w:rPr>
          <w:lang w:val="en-GB"/>
        </w:rPr>
        <w:t xml:space="preserve">It results in </w:t>
      </w:r>
      <w:r w:rsidR="00703241">
        <w:rPr>
          <w:lang w:val="en-GB"/>
        </w:rPr>
        <w:t xml:space="preserve">that </w:t>
      </w:r>
      <w:r w:rsidR="00623914">
        <w:rPr>
          <w:lang w:val="en-GB"/>
        </w:rPr>
        <w:t>an increase of</w:t>
      </w:r>
      <w:r>
        <w:rPr>
          <w:lang w:val="en-GB"/>
        </w:rPr>
        <w:t xml:space="preserve"> </w:t>
      </w:r>
      <w:r w:rsidR="00BC3309">
        <w:rPr>
          <w:lang w:val="en-GB"/>
        </w:rPr>
        <w:t>d</w:t>
      </w:r>
      <w:r w:rsidR="004F0E1A">
        <w:rPr>
          <w:lang w:val="en-GB"/>
        </w:rPr>
        <w:t xml:space="preserve">elay </w:t>
      </w:r>
      <w:r w:rsidR="009C1E9D">
        <w:rPr>
          <w:lang w:val="en-GB"/>
        </w:rPr>
        <w:t>time related to path lengthening</w:t>
      </w:r>
      <w:proofErr w:type="gramStart"/>
      <w:r w:rsidR="009C1E9D">
        <w:rPr>
          <w:lang w:val="en-GB"/>
        </w:rPr>
        <w:t xml:space="preserve">, </w:t>
      </w:r>
      <w:proofErr w:type="gramEnd"/>
      <w:r w:rsidR="001E5260" w:rsidRPr="001E5260">
        <w:rPr>
          <w:position w:val="-16"/>
          <w:lang w:val="en-GB"/>
        </w:rPr>
        <w:object w:dxaOrig="1080" w:dyaOrig="440">
          <v:shape id="_x0000_i1095" type="#_x0000_t75" style="width:54pt;height:21.75pt" o:ole="">
            <v:imagedata r:id="rId152" o:title=""/>
          </v:shape>
          <o:OLEObject Type="Embed" ProgID="Equation.DSMT4" ShapeID="_x0000_i1095" DrawAspect="Content" ObjectID="_1527952177" r:id="rId153"/>
        </w:object>
      </w:r>
      <w:r w:rsidR="009C1E9D">
        <w:rPr>
          <w:lang w:val="en-GB"/>
        </w:rPr>
        <w:t>, is compensated in the lens. It</w:t>
      </w:r>
      <w:r w:rsidR="004F0E1A">
        <w:rPr>
          <w:lang w:val="en-GB"/>
        </w:rPr>
        <w:t xml:space="preserve"> </w:t>
      </w:r>
      <w:r w:rsidR="00703241">
        <w:rPr>
          <w:lang w:val="en-GB"/>
        </w:rPr>
        <w:t>makes</w:t>
      </w:r>
      <w:r w:rsidR="004F0E1A">
        <w:rPr>
          <w:lang w:val="en-GB"/>
        </w:rPr>
        <w:t xml:space="preserve"> all waves </w:t>
      </w:r>
      <w:r w:rsidR="001E5260">
        <w:rPr>
          <w:lang w:val="en-GB"/>
        </w:rPr>
        <w:t>arriving</w:t>
      </w:r>
      <w:r w:rsidR="004F0E1A">
        <w:rPr>
          <w:lang w:val="en-GB"/>
        </w:rPr>
        <w:t xml:space="preserve"> </w:t>
      </w:r>
      <w:r w:rsidR="00703241">
        <w:rPr>
          <w:lang w:val="en-GB"/>
        </w:rPr>
        <w:t xml:space="preserve">to the focus point </w:t>
      </w:r>
      <w:r w:rsidR="001E5260">
        <w:rPr>
          <w:lang w:val="en-GB"/>
        </w:rPr>
        <w:t>having</w:t>
      </w:r>
      <w:r w:rsidR="004F0E1A">
        <w:rPr>
          <w:lang w:val="en-GB"/>
        </w:rPr>
        <w:t xml:space="preserve"> the </w:t>
      </w:r>
      <w:r w:rsidR="009C1E9D">
        <w:rPr>
          <w:lang w:val="en-GB"/>
        </w:rPr>
        <w:t>same phase, and, c</w:t>
      </w:r>
      <w:r w:rsidR="00BC3309">
        <w:rPr>
          <w:lang w:val="en-GB"/>
        </w:rPr>
        <w:t xml:space="preserve">onsequently, </w:t>
      </w:r>
      <w:r w:rsidR="009C1E9D" w:rsidRPr="007F2DCF">
        <w:rPr>
          <w:lang w:val="en-GB"/>
        </w:rPr>
        <w:t xml:space="preserve">the exponent in Eq. </w:t>
      </w:r>
      <w:r w:rsidR="009C1E9D">
        <w:rPr>
          <w:lang w:val="en-GB"/>
        </w:rPr>
        <w:fldChar w:fldCharType="begin"/>
      </w:r>
      <w:r w:rsidR="009C1E9D">
        <w:rPr>
          <w:lang w:val="en-GB"/>
        </w:rPr>
        <w:instrText xml:space="preserve"> GOTOBUTTON ZEqnNum919324  \* MERGEFORMAT </w:instrText>
      </w:r>
      <w:r w:rsidR="009C1E9D">
        <w:rPr>
          <w:lang w:val="en-GB"/>
        </w:rPr>
        <w:fldChar w:fldCharType="begin"/>
      </w:r>
      <w:r w:rsidR="009C1E9D">
        <w:rPr>
          <w:lang w:val="en-GB"/>
        </w:rPr>
        <w:instrText xml:space="preserve"> REF ZEqnNum919324 \* Charformat \! \* MERGEFORMAT </w:instrText>
      </w:r>
      <w:r w:rsidR="009C1E9D">
        <w:rPr>
          <w:lang w:val="en-GB"/>
        </w:rPr>
        <w:fldChar w:fldCharType="separate"/>
      </w:r>
      <w:r w:rsidR="00623914">
        <w:rPr>
          <w:lang w:val="en-GB"/>
        </w:rPr>
        <w:instrText>(41)</w:instrText>
      </w:r>
      <w:r w:rsidR="009C1E9D">
        <w:rPr>
          <w:lang w:val="en-GB"/>
        </w:rPr>
        <w:fldChar w:fldCharType="end"/>
      </w:r>
      <w:r w:rsidR="009C1E9D">
        <w:rPr>
          <w:lang w:val="en-GB"/>
        </w:rPr>
        <w:fldChar w:fldCharType="end"/>
      </w:r>
      <w:r w:rsidR="001E5260">
        <w:rPr>
          <w:lang w:val="en-GB"/>
        </w:rPr>
        <w:t xml:space="preserve"> </w:t>
      </w:r>
      <w:r w:rsidR="00BC3309">
        <w:rPr>
          <w:lang w:val="en-GB"/>
        </w:rPr>
        <w:t>a</w:t>
      </w:r>
      <w:r w:rsidR="007F2DCF" w:rsidRPr="007F2DCF">
        <w:rPr>
          <w:lang w:val="en-GB"/>
        </w:rPr>
        <w:t xml:space="preserve">ccounting </w:t>
      </w:r>
      <w:r w:rsidR="004F0E1A">
        <w:rPr>
          <w:lang w:val="en-GB"/>
        </w:rPr>
        <w:t xml:space="preserve">for </w:t>
      </w:r>
      <w:r w:rsidR="009C1E9D">
        <w:rPr>
          <w:lang w:val="en-GB"/>
        </w:rPr>
        <w:t>these</w:t>
      </w:r>
      <w:r w:rsidR="007F2DCF" w:rsidRPr="007F2DCF">
        <w:rPr>
          <w:lang w:val="en-GB"/>
        </w:rPr>
        <w:t xml:space="preserve"> delay</w:t>
      </w:r>
      <w:r w:rsidR="009C1E9D">
        <w:rPr>
          <w:lang w:val="en-GB"/>
        </w:rPr>
        <w:t>s is reduced</w:t>
      </w:r>
      <w:r w:rsidR="007F2DCF" w:rsidRPr="007F2DCF">
        <w:rPr>
          <w:lang w:val="en-GB"/>
        </w:rPr>
        <w:t xml:space="preserve"> to a complex constant </w:t>
      </w:r>
      <w:r w:rsidR="009C1E9D">
        <w:rPr>
          <w:lang w:val="en-GB"/>
        </w:rPr>
        <w:t xml:space="preserve">which will be </w:t>
      </w:r>
      <w:r w:rsidR="007F2DCF" w:rsidRPr="007F2DCF">
        <w:rPr>
          <w:lang w:val="en-GB"/>
        </w:rPr>
        <w:t xml:space="preserve">omitted </w:t>
      </w:r>
      <w:r w:rsidR="009C1E9D">
        <w:rPr>
          <w:lang w:val="en-GB"/>
        </w:rPr>
        <w:t xml:space="preserve">in further calculations. </w:t>
      </w:r>
      <w:r w:rsidR="001E5260">
        <w:rPr>
          <w:lang w:val="en-GB"/>
        </w:rPr>
        <w:t>Note that al</w:t>
      </w:r>
      <w:r w:rsidR="00F76B4D">
        <w:rPr>
          <w:lang w:val="en-GB"/>
        </w:rPr>
        <w:t xml:space="preserve">though the frequency of radiation coming out from radiation point depends on </w:t>
      </w:r>
      <w:r w:rsidR="00F76B4D" w:rsidRPr="00F76B4D">
        <w:rPr>
          <w:rFonts w:ascii="Symbol" w:hAnsi="Symbol"/>
          <w:i/>
          <w:lang w:val="en-GB"/>
        </w:rPr>
        <w:t></w:t>
      </w:r>
      <w:r w:rsidR="00F76B4D">
        <w:rPr>
          <w:lang w:val="en-GB"/>
        </w:rPr>
        <w:t xml:space="preserve"> this dependence disappears </w:t>
      </w:r>
      <w:r w:rsidR="001E5260">
        <w:rPr>
          <w:lang w:val="en-GB"/>
        </w:rPr>
        <w:t xml:space="preserve">in the kicker </w:t>
      </w:r>
      <w:r w:rsidR="00FE2725">
        <w:rPr>
          <w:lang w:val="en-GB"/>
        </w:rPr>
        <w:t xml:space="preserve">undulator </w:t>
      </w:r>
      <w:r w:rsidR="001E5260">
        <w:rPr>
          <w:lang w:val="en-GB"/>
        </w:rPr>
        <w:t xml:space="preserve">(in the image plane) due to </w:t>
      </w:r>
      <w:r w:rsidR="00F76B4D">
        <w:rPr>
          <w:lang w:val="en-GB"/>
        </w:rPr>
        <w:t>interference of the wave</w:t>
      </w:r>
      <w:r w:rsidR="001E5260">
        <w:rPr>
          <w:lang w:val="en-GB"/>
        </w:rPr>
        <w:t>s coming from different directions</w:t>
      </w:r>
      <w:r w:rsidR="00F76B4D">
        <w:rPr>
          <w:lang w:val="en-GB"/>
        </w:rPr>
        <w:t xml:space="preserve">. </w:t>
      </w:r>
    </w:p>
    <w:p w:rsidR="00EF21DE" w:rsidRDefault="00D50A59" w:rsidP="00EF21DE">
      <w:pPr>
        <w:rPr>
          <w:lang w:val="en-GB"/>
        </w:rPr>
      </w:pPr>
      <w:r>
        <w:rPr>
          <w:lang w:val="en-GB"/>
        </w:rPr>
        <w:t>The above equations can be significantly simplified i</w:t>
      </w:r>
      <w:r w:rsidR="00EF21DE">
        <w:rPr>
          <w:lang w:val="en-GB"/>
        </w:rPr>
        <w:t>n the ca</w:t>
      </w:r>
      <w:r>
        <w:rPr>
          <w:lang w:val="en-GB"/>
        </w:rPr>
        <w:t>se of small undulator parameter,</w:t>
      </w:r>
      <w:r w:rsidR="00EF21DE">
        <w:rPr>
          <w:lang w:val="en-GB"/>
        </w:rPr>
        <w:t xml:space="preserve"> </w:t>
      </w:r>
      <w:r w:rsidR="00EF21DE" w:rsidRPr="00D50A59">
        <w:rPr>
          <w:i/>
          <w:lang w:val="en-GB"/>
        </w:rPr>
        <w:t>K</w:t>
      </w:r>
      <w:r w:rsidR="00EF21DE">
        <w:rPr>
          <w:lang w:val="en-GB"/>
        </w:rPr>
        <w:t>=</w:t>
      </w:r>
      <w:r w:rsidR="00EF21DE" w:rsidRPr="00D50A59">
        <w:rPr>
          <w:rFonts w:ascii="Symbol" w:hAnsi="Symbol"/>
          <w:i/>
          <w:lang w:val="en-GB"/>
        </w:rPr>
        <w:t></w:t>
      </w:r>
      <w:r w:rsidR="00EF21DE" w:rsidRPr="00D50A59">
        <w:rPr>
          <w:rFonts w:ascii="Symbol" w:hAnsi="Symbol"/>
          <w:i/>
          <w:lang w:val="en-GB"/>
        </w:rPr>
        <w:t></w:t>
      </w:r>
      <w:r w:rsidR="00EF21DE" w:rsidRPr="00D50A59">
        <w:rPr>
          <w:i/>
          <w:vertAlign w:val="subscript"/>
          <w:lang w:val="en-GB"/>
        </w:rPr>
        <w:t>e</w:t>
      </w:r>
      <w:r w:rsidR="00EF21DE">
        <w:rPr>
          <w:lang w:val="en-GB"/>
        </w:rPr>
        <w:t>&lt;&lt;1</w:t>
      </w:r>
      <w:r>
        <w:rPr>
          <w:lang w:val="en-GB"/>
        </w:rPr>
        <w:t xml:space="preserve">. Then Eq. </w:t>
      </w:r>
      <w:r>
        <w:rPr>
          <w:lang w:val="en-GB"/>
        </w:rPr>
        <w:fldChar w:fldCharType="begin"/>
      </w:r>
      <w:r>
        <w:rPr>
          <w:lang w:val="en-GB"/>
        </w:rPr>
        <w:instrText xml:space="preserve"> GOTOBUTTON ZEqnNum591356  \* MERGEFORMAT </w:instrText>
      </w:r>
      <w:r>
        <w:rPr>
          <w:lang w:val="en-GB"/>
        </w:rPr>
        <w:fldChar w:fldCharType="begin"/>
      </w:r>
      <w:r>
        <w:rPr>
          <w:lang w:val="en-GB"/>
        </w:rPr>
        <w:instrText xml:space="preserve"> REF ZEqnNum591356 \* Charformat \! \* MERGEFORMAT </w:instrText>
      </w:r>
      <w:r>
        <w:rPr>
          <w:lang w:val="en-GB"/>
        </w:rPr>
        <w:fldChar w:fldCharType="separate"/>
      </w:r>
      <w:r w:rsidR="00623914">
        <w:rPr>
          <w:lang w:val="en-GB"/>
        </w:rPr>
        <w:instrText>(39)</w:instrText>
      </w:r>
      <w:r>
        <w:rPr>
          <w:lang w:val="en-GB"/>
        </w:rPr>
        <w:fldChar w:fldCharType="end"/>
      </w:r>
      <w:r>
        <w:rPr>
          <w:lang w:val="en-GB"/>
        </w:rPr>
        <w:fldChar w:fldCharType="end"/>
      </w:r>
      <w:r>
        <w:rPr>
          <w:lang w:val="en-GB"/>
        </w:rPr>
        <w:t xml:space="preserve"> </w:t>
      </w:r>
      <w:r w:rsidR="00FE2725">
        <w:rPr>
          <w:lang w:val="en-GB"/>
        </w:rPr>
        <w:t>can be simplified</w:t>
      </w:r>
      <w:r w:rsidR="00703241">
        <w:rPr>
          <w:lang w:val="en-GB"/>
        </w:rPr>
        <w:t xml:space="preserve"> yielding the </w:t>
      </w:r>
      <w:r w:rsidR="001E5260">
        <w:rPr>
          <w:lang w:val="en-GB"/>
        </w:rPr>
        <w:t xml:space="preserve">wave amplitude </w:t>
      </w:r>
      <w:r w:rsidR="0097581A">
        <w:rPr>
          <w:lang w:val="en-GB"/>
        </w:rPr>
        <w:t>on the lens surface</w:t>
      </w:r>
      <w:r>
        <w:rPr>
          <w:lang w:val="en-GB"/>
        </w:rPr>
        <w:t xml:space="preserve">: </w:t>
      </w:r>
    </w:p>
    <w:p w:rsidR="00D50A59" w:rsidRDefault="00D50A59" w:rsidP="00D50A59">
      <w:pPr>
        <w:pStyle w:val="MTDisplayEquation"/>
        <w:rPr>
          <w:lang w:val="en-GB"/>
        </w:rPr>
      </w:pPr>
      <w:r>
        <w:rPr>
          <w:lang w:val="en-GB"/>
        </w:rPr>
        <w:lastRenderedPageBreak/>
        <w:tab/>
      </w:r>
      <w:r w:rsidR="00703241" w:rsidRPr="00D50A59">
        <w:rPr>
          <w:position w:val="-50"/>
          <w:lang w:val="en-GB"/>
        </w:rPr>
        <w:object w:dxaOrig="3620" w:dyaOrig="980">
          <v:shape id="_x0000_i1096" type="#_x0000_t75" style="width:180.75pt;height:48.75pt" o:ole="">
            <v:imagedata r:id="rId154" o:title=""/>
          </v:shape>
          <o:OLEObject Type="Embed" ProgID="Equation.DSMT4" ShapeID="_x0000_i1096" DrawAspect="Content" ObjectID="_1527952178" r:id="rId155"/>
        </w:object>
      </w:r>
      <w:r>
        <w:rPr>
          <w:lang w:val="en-GB"/>
        </w:rPr>
        <w:t xml:space="preserve"> </w:t>
      </w:r>
      <w:r>
        <w:rPr>
          <w:lang w:val="en-GB"/>
        </w:rPr>
        <w:tab/>
      </w: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623914">
        <w:rPr>
          <w:noProof/>
          <w:lang w:val="en-GB"/>
        </w:rPr>
        <w:instrText>42</w:instrText>
      </w:r>
      <w:r>
        <w:rPr>
          <w:lang w:val="en-GB"/>
        </w:rPr>
        <w:fldChar w:fldCharType="end"/>
      </w:r>
      <w:r>
        <w:rPr>
          <w:lang w:val="en-GB"/>
        </w:rPr>
        <w:instrText>)</w:instrText>
      </w:r>
      <w:r>
        <w:rPr>
          <w:lang w:val="en-GB"/>
        </w:rPr>
        <w:fldChar w:fldCharType="end"/>
      </w:r>
    </w:p>
    <w:p w:rsidR="00BC3309" w:rsidRDefault="001E5260" w:rsidP="004F0E1A">
      <w:pPr>
        <w:ind w:firstLine="0"/>
        <w:rPr>
          <w:lang w:val="en-GB"/>
        </w:rPr>
      </w:pPr>
      <w:r>
        <w:rPr>
          <w:lang w:val="en-GB"/>
        </w:rPr>
        <w:t xml:space="preserve">The dependence of frequency </w:t>
      </w:r>
      <w:proofErr w:type="spellStart"/>
      <w:r>
        <w:rPr>
          <w:lang w:val="en-GB"/>
        </w:rPr>
        <w:t xml:space="preserve">on </w:t>
      </w:r>
      <w:r w:rsidRPr="001E5260">
        <w:rPr>
          <w:rFonts w:ascii="Symbol" w:hAnsi="Symbol"/>
          <w:i/>
          <w:lang w:val="en-GB"/>
        </w:rPr>
        <w:t></w:t>
      </w:r>
      <w:r w:rsidR="00623914" w:rsidRPr="00623914">
        <w:rPr>
          <w:i/>
          <w:vertAlign w:val="subscript"/>
          <w:lang w:val="en-GB"/>
        </w:rPr>
        <w:t>e</w:t>
      </w:r>
      <w:proofErr w:type="spellEnd"/>
      <w:r w:rsidR="00623914">
        <w:rPr>
          <w:lang w:val="en-GB"/>
        </w:rPr>
        <w:t xml:space="preserve"> </w:t>
      </w:r>
      <w:r>
        <w:rPr>
          <w:lang w:val="en-GB"/>
        </w:rPr>
        <w:t xml:space="preserve">can be neglected and </w:t>
      </w:r>
      <w:r w:rsidR="00623914">
        <w:rPr>
          <w:lang w:val="en-GB"/>
        </w:rPr>
        <w:t xml:space="preserve">an </w:t>
      </w:r>
      <w:r>
        <w:rPr>
          <w:lang w:val="en-GB"/>
        </w:rPr>
        <w:t xml:space="preserve">integration in Eq. </w:t>
      </w:r>
      <w:r>
        <w:rPr>
          <w:lang w:val="en-GB"/>
        </w:rPr>
        <w:fldChar w:fldCharType="begin"/>
      </w:r>
      <w:r>
        <w:rPr>
          <w:lang w:val="en-GB"/>
        </w:rPr>
        <w:instrText xml:space="preserve"> GOTOBUTTON ZEqnNum919324  \* MERGEFORMAT </w:instrText>
      </w:r>
      <w:r>
        <w:rPr>
          <w:lang w:val="en-GB"/>
        </w:rPr>
        <w:fldChar w:fldCharType="begin"/>
      </w:r>
      <w:r>
        <w:rPr>
          <w:lang w:val="en-GB"/>
        </w:rPr>
        <w:instrText xml:space="preserve"> REF ZEqnNum919324 \* Charformat \! \* MERGEFORMAT </w:instrText>
      </w:r>
      <w:r>
        <w:rPr>
          <w:lang w:val="en-GB"/>
        </w:rPr>
        <w:fldChar w:fldCharType="separate"/>
      </w:r>
      <w:r w:rsidR="00623914">
        <w:rPr>
          <w:lang w:val="en-GB"/>
        </w:rPr>
        <w:instrText>(41)</w:instrText>
      </w:r>
      <w:r>
        <w:rPr>
          <w:lang w:val="en-GB"/>
        </w:rPr>
        <w:fldChar w:fldCharType="end"/>
      </w:r>
      <w:r>
        <w:rPr>
          <w:lang w:val="en-GB"/>
        </w:rPr>
        <w:fldChar w:fldCharType="end"/>
      </w:r>
      <w:r w:rsidR="00FE2725">
        <w:rPr>
          <w:lang w:val="en-GB"/>
        </w:rPr>
        <w:t xml:space="preserve"> results in the </w:t>
      </w:r>
      <w:r w:rsidR="00FA3ECC">
        <w:rPr>
          <w:lang w:val="en-GB"/>
        </w:rPr>
        <w:t xml:space="preserve">amplitude of </w:t>
      </w:r>
      <w:r w:rsidR="00FE2725">
        <w:rPr>
          <w:lang w:val="en-GB"/>
        </w:rPr>
        <w:t>electric field in the kicker undulator:</w:t>
      </w:r>
    </w:p>
    <w:p w:rsidR="00FE2725" w:rsidRDefault="00FE2725" w:rsidP="00FE2725">
      <w:pPr>
        <w:pStyle w:val="MTDisplayEquation"/>
        <w:rPr>
          <w:lang w:val="en-GB"/>
        </w:rPr>
      </w:pPr>
      <w:r>
        <w:rPr>
          <w:lang w:val="en-GB"/>
        </w:rPr>
        <w:tab/>
      </w:r>
      <w:r w:rsidR="007A36D0" w:rsidRPr="0097581A">
        <w:rPr>
          <w:position w:val="-42"/>
          <w:lang w:val="en-GB"/>
        </w:rPr>
        <w:object w:dxaOrig="4599" w:dyaOrig="840">
          <v:shape id="_x0000_i1097" type="#_x0000_t75" style="width:230.25pt;height:42pt" o:ole="">
            <v:imagedata r:id="rId156" o:title=""/>
          </v:shape>
          <o:OLEObject Type="Embed" ProgID="Equation.DSMT4" ShapeID="_x0000_i1097" DrawAspect="Content" ObjectID="_1527952179" r:id="rId157"/>
        </w:object>
      </w:r>
      <w:r>
        <w:rPr>
          <w:lang w:val="en-GB"/>
        </w:rPr>
        <w:t xml:space="preserve"> </w:t>
      </w:r>
      <w:r w:rsidR="00FA3ECC">
        <w:rPr>
          <w:lang w:val="en-GB"/>
        </w:rPr>
        <w:t>.</w:t>
      </w:r>
      <w:r>
        <w:rPr>
          <w:lang w:val="en-GB"/>
        </w:rPr>
        <w:tab/>
      </w: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623914">
        <w:rPr>
          <w:noProof/>
          <w:lang w:val="en-GB"/>
        </w:rPr>
        <w:instrText>43</w:instrText>
      </w:r>
      <w:r>
        <w:rPr>
          <w:lang w:val="en-GB"/>
        </w:rPr>
        <w:fldChar w:fldCharType="end"/>
      </w:r>
      <w:r>
        <w:rPr>
          <w:lang w:val="en-GB"/>
        </w:rPr>
        <w:instrText>)</w:instrText>
      </w:r>
      <w:r>
        <w:rPr>
          <w:lang w:val="en-GB"/>
        </w:rPr>
        <w:fldChar w:fldCharType="end"/>
      </w:r>
    </w:p>
    <w:p w:rsidR="00FA3ECC" w:rsidRDefault="00FA3ECC" w:rsidP="00FA3ECC">
      <w:pPr>
        <w:pStyle w:val="MTDisplayEquation"/>
        <w:ind w:firstLine="0"/>
        <w:rPr>
          <w:lang w:val="en-GB"/>
        </w:rPr>
      </w:pPr>
      <w:r>
        <w:rPr>
          <w:lang w:val="en-GB"/>
        </w:rPr>
        <w:t xml:space="preserve">Here </w:t>
      </w:r>
      <w:r w:rsidRPr="00FA3ECC">
        <w:rPr>
          <w:rFonts w:ascii="Symbol" w:hAnsi="Symbol"/>
          <w:i/>
          <w:lang w:val="en-GB"/>
        </w:rPr>
        <w:t></w:t>
      </w:r>
      <w:r w:rsidRPr="00FA3ECC">
        <w:rPr>
          <w:vertAlign w:val="subscript"/>
          <w:lang w:val="en-GB"/>
        </w:rPr>
        <w:t>m</w:t>
      </w:r>
      <w:r>
        <w:rPr>
          <w:lang w:val="en-GB"/>
        </w:rPr>
        <w:t xml:space="preserve"> is the angle subtending the lens from the pickup undulator and we assume a round lens. Averaging the energy transfer (</w:t>
      </w:r>
      <w:r w:rsidRPr="00FA3ECC">
        <w:rPr>
          <w:i/>
          <w:lang w:val="en-GB"/>
        </w:rPr>
        <w:t>d</w:t>
      </w:r>
      <w:r w:rsidRPr="00FA3ECC">
        <w:rPr>
          <w:rFonts w:ascii="Symbol" w:hAnsi="Symbol"/>
          <w:lang w:val="en-GB"/>
        </w:rPr>
        <w:t></w:t>
      </w:r>
      <w:r>
        <w:rPr>
          <w:lang w:val="en-GB"/>
        </w:rPr>
        <w:t>/</w:t>
      </w:r>
      <w:proofErr w:type="spellStart"/>
      <w:r>
        <w:rPr>
          <w:lang w:val="en-GB"/>
        </w:rPr>
        <w:t>dt</w:t>
      </w:r>
      <w:proofErr w:type="spellEnd"/>
      <w:r>
        <w:rPr>
          <w:lang w:val="en-GB"/>
        </w:rPr>
        <w:t>=</w:t>
      </w:r>
      <w:proofErr w:type="spellStart"/>
      <w:r w:rsidRPr="00FA3ECC">
        <w:rPr>
          <w:i/>
          <w:lang w:val="en-GB"/>
        </w:rPr>
        <w:t>e</w:t>
      </w:r>
      <w:r>
        <w:rPr>
          <w:lang w:val="en-GB"/>
        </w:rPr>
        <w:t>E</w:t>
      </w:r>
      <w:r w:rsidRPr="00FA3ECC">
        <w:rPr>
          <w:vertAlign w:val="subscript"/>
          <w:lang w:val="en-GB"/>
        </w:rPr>
        <w:t>x</w:t>
      </w:r>
      <w:r>
        <w:rPr>
          <w:lang w:val="en-GB"/>
        </w:rPr>
        <w:t>v</w:t>
      </w:r>
      <w:r w:rsidRPr="00FA3ECC">
        <w:rPr>
          <w:i/>
          <w:vertAlign w:val="subscript"/>
          <w:lang w:val="en-GB"/>
        </w:rPr>
        <w:t>x</w:t>
      </w:r>
      <w:proofErr w:type="spellEnd"/>
      <w:r>
        <w:rPr>
          <w:lang w:val="en-GB"/>
        </w:rPr>
        <w:t xml:space="preserve">) over oscillations in the kicker </w:t>
      </w:r>
      <w:r w:rsidR="00F75274">
        <w:t>undulator</w:t>
      </w:r>
      <w:r>
        <w:rPr>
          <w:lang w:val="en-GB"/>
        </w:rPr>
        <w:t xml:space="preserve"> we finally obtain the amplitude </w:t>
      </w:r>
      <w:r w:rsidR="00CD17F6">
        <w:rPr>
          <w:lang w:val="en-GB"/>
        </w:rPr>
        <w:t>of the</w:t>
      </w:r>
      <w:r>
        <w:rPr>
          <w:lang w:val="en-GB"/>
        </w:rPr>
        <w:t xml:space="preserve"> energy change in the </w:t>
      </w:r>
      <w:r w:rsidR="00CD17F6">
        <w:rPr>
          <w:lang w:val="en-GB"/>
        </w:rPr>
        <w:t>kicker undulator</w:t>
      </w:r>
      <w:r w:rsidR="004A149D">
        <w:rPr>
          <w:lang w:val="en-GB"/>
        </w:rPr>
        <w:t xml:space="preserve"> in the absence of optical amplification</w:t>
      </w:r>
      <w:r>
        <w:rPr>
          <w:lang w:val="en-GB"/>
        </w:rPr>
        <w:t>:</w:t>
      </w:r>
    </w:p>
    <w:p w:rsidR="00FE2725" w:rsidRDefault="00FE2725" w:rsidP="00FE2725">
      <w:pPr>
        <w:pStyle w:val="MTDisplayEquation"/>
        <w:rPr>
          <w:lang w:val="en-GB"/>
        </w:rPr>
      </w:pPr>
      <w:r>
        <w:rPr>
          <w:lang w:val="en-GB"/>
        </w:rPr>
        <w:tab/>
      </w:r>
      <w:r w:rsidR="007A36D0" w:rsidRPr="00CD17F6">
        <w:rPr>
          <w:position w:val="-24"/>
          <w:lang w:val="en-GB"/>
        </w:rPr>
        <w:object w:dxaOrig="2620" w:dyaOrig="660">
          <v:shape id="_x0000_i1098" type="#_x0000_t75" style="width:131.25pt;height:33pt" o:ole="">
            <v:imagedata r:id="rId158" o:title=""/>
          </v:shape>
          <o:OLEObject Type="Embed" ProgID="Equation.DSMT4" ShapeID="_x0000_i1098" DrawAspect="Content" ObjectID="_1527952180" r:id="rId159"/>
        </w:object>
      </w:r>
      <w:r>
        <w:rPr>
          <w:lang w:val="en-GB"/>
        </w:rPr>
        <w:t xml:space="preserve"> </w:t>
      </w:r>
      <w:r w:rsidR="00CD17F6">
        <w:rPr>
          <w:lang w:val="en-GB"/>
        </w:rPr>
        <w:t xml:space="preserve"> .</w:t>
      </w:r>
      <w:r>
        <w:rPr>
          <w:lang w:val="en-GB"/>
        </w:rPr>
        <w:tab/>
      </w: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bookmarkStart w:id="25" w:name="ZEqnNum167011"/>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623914">
        <w:rPr>
          <w:noProof/>
          <w:lang w:val="en-GB"/>
        </w:rPr>
        <w:instrText>44</w:instrText>
      </w:r>
      <w:r>
        <w:rPr>
          <w:lang w:val="en-GB"/>
        </w:rPr>
        <w:fldChar w:fldCharType="end"/>
      </w:r>
      <w:r>
        <w:rPr>
          <w:lang w:val="en-GB"/>
        </w:rPr>
        <w:instrText>)</w:instrText>
      </w:r>
      <w:bookmarkEnd w:id="25"/>
      <w:r>
        <w:rPr>
          <w:lang w:val="en-GB"/>
        </w:rPr>
        <w:fldChar w:fldCharType="end"/>
      </w:r>
    </w:p>
    <w:p w:rsidR="000A74E5" w:rsidRDefault="00CD17F6" w:rsidP="004F0E1A">
      <w:pPr>
        <w:ind w:firstLine="0"/>
        <w:rPr>
          <w:lang w:val="en-GB"/>
        </w:rPr>
      </w:pPr>
      <w:r>
        <w:rPr>
          <w:lang w:val="en-GB"/>
        </w:rPr>
        <w:t xml:space="preserve">Here </w:t>
      </w:r>
      <w:r w:rsidRPr="00CD17F6">
        <w:rPr>
          <w:i/>
          <w:lang w:val="en-GB"/>
        </w:rPr>
        <w:t>B</w:t>
      </w:r>
      <w:r w:rsidRPr="00CD17F6">
        <w:rPr>
          <w:vertAlign w:val="subscript"/>
          <w:lang w:val="en-GB"/>
        </w:rPr>
        <w:t>0</w:t>
      </w:r>
      <w:r>
        <w:rPr>
          <w:lang w:val="en-GB"/>
        </w:rPr>
        <w:t xml:space="preserve"> is the peak magnetic field in the undulator, </w:t>
      </w:r>
      <w:r w:rsidRPr="00CD17F6">
        <w:rPr>
          <w:i/>
          <w:lang w:val="en-GB"/>
        </w:rPr>
        <w:t>L</w:t>
      </w:r>
      <w:r w:rsidRPr="00623914">
        <w:rPr>
          <w:i/>
          <w:vertAlign w:val="subscript"/>
          <w:lang w:val="en-GB"/>
        </w:rPr>
        <w:t>u</w:t>
      </w:r>
      <w:r>
        <w:rPr>
          <w:lang w:val="en-GB"/>
        </w:rPr>
        <w:t xml:space="preserve"> is its total length, and </w:t>
      </w:r>
      <w:r w:rsidRPr="0089586C">
        <w:rPr>
          <w:i/>
          <w:lang w:val="en-GB"/>
        </w:rPr>
        <w:t>m</w:t>
      </w:r>
      <w:r>
        <w:rPr>
          <w:lang w:val="en-GB"/>
        </w:rPr>
        <w:t xml:space="preserve"> is the particle mass. We also took into account </w:t>
      </w:r>
      <w:proofErr w:type="gramStart"/>
      <w:r>
        <w:rPr>
          <w:lang w:val="en-GB"/>
        </w:rPr>
        <w:t xml:space="preserve">that </w:t>
      </w:r>
      <w:proofErr w:type="gramEnd"/>
      <w:r w:rsidR="0089586C" w:rsidRPr="0089586C">
        <w:rPr>
          <w:position w:val="-14"/>
          <w:lang w:val="en-GB"/>
        </w:rPr>
        <w:object w:dxaOrig="1820" w:dyaOrig="400">
          <v:shape id="_x0000_i1099" type="#_x0000_t75" style="width:90.75pt;height:20.25pt" o:ole="">
            <v:imagedata r:id="rId160" o:title=""/>
          </v:shape>
          <o:OLEObject Type="Embed" ProgID="Equation.DSMT4" ShapeID="_x0000_i1099" DrawAspect="Content" ObjectID="_1527952181" r:id="rId161"/>
        </w:object>
      </w:r>
      <w:r w:rsidR="0089586C">
        <w:rPr>
          <w:lang w:val="en-GB"/>
        </w:rPr>
        <w:t xml:space="preserve">. </w:t>
      </w:r>
    </w:p>
    <w:p w:rsidR="002348EC" w:rsidRDefault="004A149D" w:rsidP="000A74E5">
      <w:pPr>
        <w:rPr>
          <w:lang w:val="en-GB"/>
        </w:rPr>
      </w:pPr>
      <w:r>
        <w:rPr>
          <w:lang w:val="en-GB"/>
        </w:rPr>
        <w:t xml:space="preserve">Note that in the absence of optical amplification and </w:t>
      </w:r>
      <w:r w:rsidRPr="004A149D">
        <w:rPr>
          <w:rFonts w:ascii="Symbol" w:hAnsi="Symbol"/>
          <w:i/>
          <w:lang w:val="en-GB"/>
        </w:rPr>
        <w:t></w:t>
      </w:r>
      <w:r w:rsidRPr="004A149D">
        <w:rPr>
          <w:rFonts w:ascii="Symbol" w:hAnsi="Symbol"/>
          <w:i/>
          <w:lang w:val="en-GB"/>
        </w:rPr>
        <w:t></w:t>
      </w:r>
      <w:r w:rsidRPr="004A149D">
        <w:rPr>
          <w:vertAlign w:val="subscript"/>
          <w:lang w:val="en-GB"/>
        </w:rPr>
        <w:t>max</w:t>
      </w:r>
      <w:r>
        <w:rPr>
          <w:lang w:val="en-GB"/>
        </w:rPr>
        <w:t xml:space="preserve"> &gt;&gt; 1</w:t>
      </w:r>
      <w:r w:rsidR="00CD3317">
        <w:rPr>
          <w:lang w:val="en-GB"/>
        </w:rPr>
        <w:t xml:space="preserve"> the amplitude of energy </w:t>
      </w:r>
      <w:r w:rsidR="00EC0C63">
        <w:rPr>
          <w:lang w:val="en-GB"/>
        </w:rPr>
        <w:t>loss is equal to the total energy loss in both undulators</w:t>
      </w:r>
      <w:r w:rsidR="00F01990">
        <w:rPr>
          <w:lang w:val="en-GB"/>
        </w:rPr>
        <w:t>:</w:t>
      </w:r>
      <w:r w:rsidR="00EC0C63">
        <w:rPr>
          <w:lang w:val="en-GB"/>
        </w:rPr>
        <w:t xml:space="preserve"> </w:t>
      </w:r>
      <w:r w:rsidR="00EC0C63" w:rsidRPr="00EC0C63">
        <w:rPr>
          <w:position w:val="-16"/>
          <w:lang w:val="en-GB"/>
        </w:rPr>
        <w:object w:dxaOrig="2799" w:dyaOrig="440">
          <v:shape id="_x0000_i1100" type="#_x0000_t75" style="width:140.25pt;height:21.75pt" o:ole="">
            <v:imagedata r:id="rId162" o:title=""/>
          </v:shape>
          <o:OLEObject Type="Embed" ProgID="Equation.DSMT4" ShapeID="_x0000_i1100" DrawAspect="Content" ObjectID="_1527952182" r:id="rId163"/>
        </w:object>
      </w:r>
      <w:r w:rsidR="00EC0C63">
        <w:rPr>
          <w:lang w:val="en-GB"/>
        </w:rPr>
        <w:t>. The interference of radiation of two undulators results in the energy loss being modulated with the path length difference on the travel from pickup to kicker</w:t>
      </w:r>
      <w:proofErr w:type="gramStart"/>
      <w:r w:rsidR="00EC0C63">
        <w:rPr>
          <w:lang w:val="en-GB"/>
        </w:rPr>
        <w:t xml:space="preserve">: </w:t>
      </w:r>
      <w:proofErr w:type="gramEnd"/>
      <w:r w:rsidR="00EC0C63" w:rsidRPr="00EC0C63">
        <w:rPr>
          <w:position w:val="-14"/>
          <w:lang w:val="en-GB"/>
        </w:rPr>
        <w:object w:dxaOrig="3000" w:dyaOrig="400">
          <v:shape id="_x0000_i1101" type="#_x0000_t75" style="width:150pt;height:20.25pt" o:ole="">
            <v:imagedata r:id="rId164" o:title=""/>
          </v:shape>
          <o:OLEObject Type="Embed" ProgID="Equation.DSMT4" ShapeID="_x0000_i1101" DrawAspect="Content" ObjectID="_1527952183" r:id="rId165"/>
        </w:object>
      </w:r>
      <w:r w:rsidR="00EC0C63">
        <w:rPr>
          <w:lang w:val="en-GB"/>
        </w:rPr>
        <w:t xml:space="preserve">. </w:t>
      </w:r>
      <w:r w:rsidR="002348EC">
        <w:rPr>
          <w:lang w:val="en-GB"/>
        </w:rPr>
        <w:t>For longitudinal motion we can rewrite it as:</w:t>
      </w:r>
    </w:p>
    <w:p w:rsidR="002348EC" w:rsidRDefault="002348EC" w:rsidP="002348EC">
      <w:pPr>
        <w:pStyle w:val="MTDisplayEquation"/>
        <w:rPr>
          <w:lang w:val="en-GB"/>
        </w:rPr>
      </w:pPr>
      <w:r>
        <w:rPr>
          <w:lang w:val="en-GB"/>
        </w:rPr>
        <w:tab/>
      </w:r>
      <w:r w:rsidRPr="002348EC">
        <w:rPr>
          <w:position w:val="-32"/>
          <w:lang w:val="en-GB"/>
        </w:rPr>
        <w:object w:dxaOrig="3540" w:dyaOrig="760">
          <v:shape id="_x0000_i1102" type="#_x0000_t75" style="width:177pt;height:38.25pt" o:ole="">
            <v:imagedata r:id="rId166" o:title=""/>
          </v:shape>
          <o:OLEObject Type="Embed" ProgID="Equation.DSMT4" ShapeID="_x0000_i1102" DrawAspect="Content" ObjectID="_1527952184" r:id="rId167"/>
        </w:object>
      </w:r>
      <w:r>
        <w:rPr>
          <w:lang w:val="en-GB"/>
        </w:rPr>
        <w:t xml:space="preserve">  .</w:t>
      </w:r>
      <w:r>
        <w:rPr>
          <w:lang w:val="en-GB"/>
        </w:rPr>
        <w:tab/>
      </w: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bookmarkStart w:id="26" w:name="ZEqnNum569501"/>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623914">
        <w:rPr>
          <w:noProof/>
          <w:lang w:val="en-GB"/>
        </w:rPr>
        <w:instrText>45</w:instrText>
      </w:r>
      <w:r>
        <w:rPr>
          <w:lang w:val="en-GB"/>
        </w:rPr>
        <w:fldChar w:fldCharType="end"/>
      </w:r>
      <w:r>
        <w:rPr>
          <w:lang w:val="en-GB"/>
        </w:rPr>
        <w:instrText>)</w:instrText>
      </w:r>
      <w:bookmarkEnd w:id="26"/>
      <w:r>
        <w:rPr>
          <w:lang w:val="en-GB"/>
        </w:rPr>
        <w:fldChar w:fldCharType="end"/>
      </w:r>
    </w:p>
    <w:p w:rsidR="004A149D" w:rsidRDefault="002348EC" w:rsidP="004F0E1A">
      <w:pPr>
        <w:ind w:firstLine="0"/>
        <w:rPr>
          <w:lang w:val="en-GB"/>
        </w:rPr>
      </w:pPr>
      <w:r>
        <w:rPr>
          <w:lang w:val="en-GB"/>
        </w:rPr>
        <w:t xml:space="preserve">Taking into account that the damping decrement is proportional to </w:t>
      </w:r>
      <w:r w:rsidRPr="002348EC">
        <w:rPr>
          <w:position w:val="-10"/>
          <w:lang w:val="en-GB"/>
        </w:rPr>
        <w:object w:dxaOrig="920" w:dyaOrig="320">
          <v:shape id="_x0000_i1103" type="#_x0000_t75" style="width:45.75pt;height:15.75pt" o:ole="">
            <v:imagedata r:id="rId168" o:title=""/>
          </v:shape>
          <o:OLEObject Type="Embed" ProgID="Equation.DSMT4" ShapeID="_x0000_i1103" DrawAspect="Content" ObjectID="_1527952185" r:id="rId169"/>
        </w:object>
      </w:r>
      <w:r>
        <w:rPr>
          <w:lang w:val="en-GB"/>
        </w:rPr>
        <w:t xml:space="preserve"> one obtains that the interference of radiation from two undulators amplifies the damping rate due to their synchrotron radiation by </w:t>
      </w:r>
      <w:r w:rsidR="000A74E5">
        <w:rPr>
          <w:lang w:val="en-GB"/>
        </w:rPr>
        <w:t>the ratio of beam energy to it’s the cooling range,</w:t>
      </w:r>
      <w:r w:rsidR="000A74E5" w:rsidRPr="002348EC">
        <w:rPr>
          <w:position w:val="-14"/>
          <w:lang w:val="en-GB"/>
        </w:rPr>
        <w:object w:dxaOrig="1140" w:dyaOrig="380">
          <v:shape id="_x0000_i1104" type="#_x0000_t75" style="width:57pt;height:18.75pt" o:ole="">
            <v:imagedata r:id="rId170" o:title=""/>
          </v:shape>
          <o:OLEObject Type="Embed" ProgID="Equation.DSMT4" ShapeID="_x0000_i1104" DrawAspect="Content" ObjectID="_1527952186" r:id="rId171"/>
        </w:object>
      </w:r>
      <w:r w:rsidR="000A74E5">
        <w:rPr>
          <w:lang w:val="en-GB"/>
        </w:rPr>
        <w:t>. The same statement is justified for the betatron motion.</w:t>
      </w:r>
      <w:r>
        <w:rPr>
          <w:lang w:val="en-GB"/>
        </w:rPr>
        <w:t xml:space="preserve"> </w:t>
      </w:r>
      <w:r w:rsidR="00623914">
        <w:rPr>
          <w:lang w:val="en-GB"/>
        </w:rPr>
        <w:t xml:space="preserve">Note that an average energy loss presented in Eq. </w:t>
      </w:r>
      <w:r w:rsidR="00623914">
        <w:rPr>
          <w:lang w:val="en-GB"/>
        </w:rPr>
        <w:fldChar w:fldCharType="begin"/>
      </w:r>
      <w:r w:rsidR="00623914">
        <w:rPr>
          <w:lang w:val="en-GB"/>
        </w:rPr>
        <w:instrText xml:space="preserve"> GOTOBUTTON ZEqnNum569501  \* MERGEFORMAT </w:instrText>
      </w:r>
      <w:r w:rsidR="00623914">
        <w:rPr>
          <w:lang w:val="en-GB"/>
        </w:rPr>
        <w:fldChar w:fldCharType="begin"/>
      </w:r>
      <w:r w:rsidR="00623914">
        <w:rPr>
          <w:lang w:val="en-GB"/>
        </w:rPr>
        <w:instrText xml:space="preserve"> REF ZEqnNum569501 \* Charformat \! \* MERGEFORMAT </w:instrText>
      </w:r>
      <w:r w:rsidR="00623914">
        <w:rPr>
          <w:lang w:val="en-GB"/>
        </w:rPr>
        <w:fldChar w:fldCharType="separate"/>
      </w:r>
      <w:r w:rsidR="00623914">
        <w:rPr>
          <w:lang w:val="en-GB"/>
        </w:rPr>
        <w:instrText>(45)</w:instrText>
      </w:r>
      <w:r w:rsidR="00623914">
        <w:rPr>
          <w:lang w:val="en-GB"/>
        </w:rPr>
        <w:fldChar w:fldCharType="end"/>
      </w:r>
      <w:r w:rsidR="00623914">
        <w:rPr>
          <w:lang w:val="en-GB"/>
        </w:rPr>
        <w:fldChar w:fldCharType="end"/>
      </w:r>
      <w:r w:rsidR="00623914">
        <w:rPr>
          <w:lang w:val="en-GB"/>
        </w:rPr>
        <w:t xml:space="preserve"> is compensate</w:t>
      </w:r>
      <w:r w:rsidR="006431CE">
        <w:rPr>
          <w:lang w:val="en-GB"/>
        </w:rPr>
        <w:t>d by an RF system and does not e</w:t>
      </w:r>
      <w:r w:rsidR="00623914">
        <w:rPr>
          <w:lang w:val="en-GB"/>
        </w:rPr>
        <w:t xml:space="preserve">ffect on </w:t>
      </w:r>
      <w:r w:rsidR="006431CE">
        <w:rPr>
          <w:lang w:val="en-GB"/>
        </w:rPr>
        <w:t xml:space="preserve">the </w:t>
      </w:r>
      <w:r w:rsidR="00623914">
        <w:rPr>
          <w:lang w:val="en-GB"/>
        </w:rPr>
        <w:t xml:space="preserve">cooling dynamics. </w:t>
      </w:r>
    </w:p>
    <w:p w:rsidR="00CD17F6" w:rsidRDefault="000A74E5" w:rsidP="000A74E5">
      <w:pPr>
        <w:rPr>
          <w:lang w:val="en-GB"/>
        </w:rPr>
      </w:pPr>
      <w:r>
        <w:rPr>
          <w:lang w:val="en-GB"/>
        </w:rPr>
        <w:t xml:space="preserve">The cooling rates are determined by Eqs. </w:t>
      </w:r>
      <w:r>
        <w:rPr>
          <w:lang w:val="en-GB"/>
        </w:rPr>
        <w:fldChar w:fldCharType="begin"/>
      </w:r>
      <w:r>
        <w:rPr>
          <w:lang w:val="en-GB"/>
        </w:rPr>
        <w:instrText xml:space="preserve"> GOTOBUTTON ZEqnNum633711  \* MERGEFORMAT </w:instrText>
      </w:r>
      <w:r>
        <w:rPr>
          <w:lang w:val="en-GB"/>
        </w:rPr>
        <w:fldChar w:fldCharType="begin"/>
      </w:r>
      <w:r>
        <w:rPr>
          <w:lang w:val="en-GB"/>
        </w:rPr>
        <w:instrText xml:space="preserve"> REF ZEqnNum633711 \* Charformat \! \* MERGEFORMAT </w:instrText>
      </w:r>
      <w:r>
        <w:rPr>
          <w:lang w:val="en-GB"/>
        </w:rPr>
        <w:fldChar w:fldCharType="separate"/>
      </w:r>
      <w:r w:rsidR="00623914" w:rsidRPr="00623914">
        <w:rPr>
          <w:lang w:val="en-GB"/>
        </w:rPr>
        <w:instrText>(18)</w:instrText>
      </w:r>
      <w:r>
        <w:rPr>
          <w:lang w:val="en-GB"/>
        </w:rPr>
        <w:fldChar w:fldCharType="end"/>
      </w:r>
      <w:r>
        <w:rPr>
          <w:lang w:val="en-GB"/>
        </w:rPr>
        <w:fldChar w:fldCharType="end"/>
      </w:r>
      <w:r>
        <w:rPr>
          <w:lang w:val="en-GB"/>
        </w:rPr>
        <w:t xml:space="preserve"> </w:t>
      </w:r>
      <w:proofErr w:type="gramStart"/>
      <w:r>
        <w:rPr>
          <w:lang w:val="en-GB"/>
        </w:rPr>
        <w:t>and</w:t>
      </w:r>
      <w:proofErr w:type="gramEnd"/>
      <w:r>
        <w:rPr>
          <w:lang w:val="en-GB"/>
        </w:rPr>
        <w:t xml:space="preserve"> </w:t>
      </w:r>
      <w:r>
        <w:rPr>
          <w:lang w:val="en-GB"/>
        </w:rPr>
        <w:fldChar w:fldCharType="begin"/>
      </w:r>
      <w:r>
        <w:rPr>
          <w:lang w:val="en-GB"/>
        </w:rPr>
        <w:instrText xml:space="preserve"> GOTOBUTTON ZEqnNum861610  \* MERGEFORMAT </w:instrText>
      </w:r>
      <w:r>
        <w:rPr>
          <w:lang w:val="en-GB"/>
        </w:rPr>
        <w:fldChar w:fldCharType="begin"/>
      </w:r>
      <w:r>
        <w:rPr>
          <w:lang w:val="en-GB"/>
        </w:rPr>
        <w:instrText xml:space="preserve"> REF ZEqnNum861610 \* Charformat \! \* MERGEFORMAT </w:instrText>
      </w:r>
      <w:r>
        <w:rPr>
          <w:lang w:val="en-GB"/>
        </w:rPr>
        <w:fldChar w:fldCharType="separate"/>
      </w:r>
      <w:r w:rsidR="00623914" w:rsidRPr="00623914">
        <w:rPr>
          <w:lang w:val="en-GB"/>
        </w:rPr>
        <w:instrText>(20)</w:instrText>
      </w:r>
      <w:r>
        <w:rPr>
          <w:lang w:val="en-GB"/>
        </w:rPr>
        <w:fldChar w:fldCharType="end"/>
      </w:r>
      <w:r>
        <w:rPr>
          <w:lang w:val="en-GB"/>
        </w:rPr>
        <w:fldChar w:fldCharType="end"/>
      </w:r>
      <w:r>
        <w:rPr>
          <w:lang w:val="en-GB"/>
        </w:rPr>
        <w:t xml:space="preserve"> where parameters</w:t>
      </w:r>
      <w:r w:rsidR="0089586C">
        <w:rPr>
          <w:lang w:val="en-GB"/>
        </w:rPr>
        <w:t xml:space="preserve"> </w:t>
      </w:r>
      <w:r w:rsidR="0089586C" w:rsidRPr="0089586C">
        <w:rPr>
          <w:i/>
          <w:lang w:val="en-GB"/>
        </w:rPr>
        <w:t>k</w:t>
      </w:r>
      <w:r w:rsidR="0089586C">
        <w:rPr>
          <w:lang w:val="en-GB"/>
        </w:rPr>
        <w:t xml:space="preserve"> and </w:t>
      </w:r>
      <w:r w:rsidR="0089586C" w:rsidRPr="0089586C">
        <w:rPr>
          <w:rFonts w:ascii="Symbol" w:hAnsi="Symbol"/>
          <w:i/>
          <w:lang w:val="en-GB"/>
        </w:rPr>
        <w:t></w:t>
      </w:r>
      <w:r w:rsidR="0089586C">
        <w:rPr>
          <w:lang w:val="en-GB"/>
        </w:rPr>
        <w:t xml:space="preserve"> introduced in Eq. </w:t>
      </w:r>
      <w:r w:rsidR="0089586C">
        <w:rPr>
          <w:lang w:val="en-GB"/>
        </w:rPr>
        <w:fldChar w:fldCharType="begin"/>
      </w:r>
      <w:r w:rsidR="0089586C">
        <w:rPr>
          <w:lang w:val="en-GB"/>
        </w:rPr>
        <w:instrText xml:space="preserve"> GOTOBUTTON ZEqnNum144381  \* MERGEFORMAT </w:instrText>
      </w:r>
      <w:r w:rsidR="0089586C">
        <w:rPr>
          <w:lang w:val="en-GB"/>
        </w:rPr>
        <w:fldChar w:fldCharType="begin"/>
      </w:r>
      <w:r w:rsidR="0089586C">
        <w:rPr>
          <w:lang w:val="en-GB"/>
        </w:rPr>
        <w:instrText xml:space="preserve"> REF ZEqnNum144381 \* Charformat \! \* MERGEFORMAT </w:instrText>
      </w:r>
      <w:r w:rsidR="0089586C">
        <w:rPr>
          <w:lang w:val="en-GB"/>
        </w:rPr>
        <w:fldChar w:fldCharType="separate"/>
      </w:r>
      <w:r w:rsidR="00623914" w:rsidRPr="00623914">
        <w:rPr>
          <w:lang w:val="en-GB"/>
        </w:rPr>
        <w:instrText>(2)</w:instrText>
      </w:r>
      <w:r w:rsidR="0089586C">
        <w:rPr>
          <w:lang w:val="en-GB"/>
        </w:rPr>
        <w:fldChar w:fldCharType="end"/>
      </w:r>
      <w:r w:rsidR="0089586C">
        <w:rPr>
          <w:lang w:val="en-GB"/>
        </w:rPr>
        <w:fldChar w:fldCharType="end"/>
      </w:r>
      <w:r w:rsidR="0089586C">
        <w:rPr>
          <w:lang w:val="en-GB"/>
        </w:rPr>
        <w:t xml:space="preserve"> are</w:t>
      </w:r>
      <w:r>
        <w:rPr>
          <w:lang w:val="en-GB"/>
        </w:rPr>
        <w:t xml:space="preserve"> equal to</w:t>
      </w:r>
      <w:r w:rsidR="0089586C">
        <w:rPr>
          <w:lang w:val="en-GB"/>
        </w:rPr>
        <w:t>:</w:t>
      </w:r>
    </w:p>
    <w:p w:rsidR="0089586C" w:rsidRDefault="0089586C" w:rsidP="0089586C">
      <w:pPr>
        <w:pStyle w:val="MTDisplayEquation"/>
        <w:rPr>
          <w:lang w:val="en-GB"/>
        </w:rPr>
      </w:pPr>
      <w:r>
        <w:rPr>
          <w:lang w:val="en-GB"/>
        </w:rPr>
        <w:tab/>
      </w:r>
      <w:r w:rsidR="007A36D0" w:rsidRPr="0089586C">
        <w:rPr>
          <w:position w:val="-60"/>
          <w:lang w:val="en-GB"/>
        </w:rPr>
        <w:object w:dxaOrig="2720" w:dyaOrig="1320">
          <v:shape id="_x0000_i1105" type="#_x0000_t75" style="width:135.75pt;height:66pt" o:ole="">
            <v:imagedata r:id="rId172" o:title=""/>
          </v:shape>
          <o:OLEObject Type="Embed" ProgID="Equation.DSMT4" ShapeID="_x0000_i1105" DrawAspect="Content" ObjectID="_1527952187" r:id="rId173"/>
        </w:object>
      </w:r>
      <w:r>
        <w:rPr>
          <w:lang w:val="en-GB"/>
        </w:rPr>
        <w:t xml:space="preserve"> </w:t>
      </w:r>
      <w:r>
        <w:rPr>
          <w:lang w:val="en-GB"/>
        </w:rPr>
        <w:tab/>
      </w: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623914">
        <w:rPr>
          <w:noProof/>
          <w:lang w:val="en-GB"/>
        </w:rPr>
        <w:instrText>46</w:instrText>
      </w:r>
      <w:r>
        <w:rPr>
          <w:lang w:val="en-GB"/>
        </w:rPr>
        <w:fldChar w:fldCharType="end"/>
      </w:r>
      <w:r>
        <w:rPr>
          <w:lang w:val="en-GB"/>
        </w:rPr>
        <w:instrText>)</w:instrText>
      </w:r>
      <w:r>
        <w:rPr>
          <w:lang w:val="en-GB"/>
        </w:rPr>
        <w:fldChar w:fldCharType="end"/>
      </w:r>
    </w:p>
    <w:p w:rsidR="00887E1C" w:rsidRDefault="00887E1C" w:rsidP="004F0E1A">
      <w:pPr>
        <w:ind w:firstLine="0"/>
        <w:rPr>
          <w:lang w:val="en-GB"/>
        </w:rPr>
      </w:pPr>
      <w:r>
        <w:rPr>
          <w:lang w:val="en-GB"/>
        </w:rPr>
        <w:t>Here</w:t>
      </w:r>
      <w:r w:rsidR="006431CE">
        <w:rPr>
          <w:lang w:val="en-GB"/>
        </w:rPr>
        <w:t xml:space="preserve"> we added an effect of e.-m. </w:t>
      </w:r>
      <w:proofErr w:type="gramStart"/>
      <w:r w:rsidR="006431CE">
        <w:rPr>
          <w:lang w:val="en-GB"/>
        </w:rPr>
        <w:t>wave</w:t>
      </w:r>
      <w:proofErr w:type="gramEnd"/>
      <w:r w:rsidR="006431CE">
        <w:rPr>
          <w:lang w:val="en-GB"/>
        </w:rPr>
        <w:t xml:space="preserve"> amplification in an optical amplifier with gain</w:t>
      </w:r>
      <w:r>
        <w:rPr>
          <w:lang w:val="en-GB"/>
        </w:rPr>
        <w:t xml:space="preserve"> </w:t>
      </w:r>
      <w:proofErr w:type="spellStart"/>
      <w:r w:rsidRPr="00887E1C">
        <w:rPr>
          <w:i/>
          <w:lang w:val="en-GB"/>
        </w:rPr>
        <w:t>K</w:t>
      </w:r>
      <w:r w:rsidRPr="00887E1C">
        <w:rPr>
          <w:i/>
          <w:vertAlign w:val="subscript"/>
          <w:lang w:val="en-GB"/>
        </w:rPr>
        <w:t>a</w:t>
      </w:r>
      <w:proofErr w:type="spellEnd"/>
      <w:r>
        <w:rPr>
          <w:lang w:val="en-GB"/>
        </w:rPr>
        <w:t xml:space="preserve"> </w:t>
      </w:r>
      <w:r w:rsidR="000A74E5">
        <w:rPr>
          <w:lang w:val="en-GB"/>
        </w:rPr>
        <w:t xml:space="preserve">(in </w:t>
      </w:r>
      <w:r w:rsidR="000A74E5">
        <w:rPr>
          <w:lang w:val="en-GB"/>
        </w:rPr>
        <w:lastRenderedPageBreak/>
        <w:t>amplitude). W</w:t>
      </w:r>
      <w:r>
        <w:rPr>
          <w:lang w:val="en-GB"/>
        </w:rPr>
        <w:t xml:space="preserve">e </w:t>
      </w:r>
      <w:r w:rsidR="000A74E5">
        <w:rPr>
          <w:lang w:val="en-GB"/>
        </w:rPr>
        <w:t xml:space="preserve">also </w:t>
      </w:r>
      <w:r>
        <w:rPr>
          <w:lang w:val="en-GB"/>
        </w:rPr>
        <w:t xml:space="preserve">assume that </w:t>
      </w:r>
      <w:r w:rsidR="000A74E5">
        <w:rPr>
          <w:lang w:val="en-GB"/>
        </w:rPr>
        <w:t>the</w:t>
      </w:r>
      <w:r>
        <w:rPr>
          <w:lang w:val="en-GB"/>
        </w:rPr>
        <w:t xml:space="preserve"> bandwidth </w:t>
      </w:r>
      <w:r w:rsidR="000A74E5">
        <w:rPr>
          <w:lang w:val="en-GB"/>
        </w:rPr>
        <w:t xml:space="preserve">of optical amplifier </w:t>
      </w:r>
      <w:r>
        <w:rPr>
          <w:lang w:val="en-GB"/>
        </w:rPr>
        <w:t>is large</w:t>
      </w:r>
      <w:r w:rsidR="00F01990">
        <w:rPr>
          <w:lang w:val="en-GB"/>
        </w:rPr>
        <w:t xml:space="preserve"> enough so that the spectrum widening due to</w:t>
      </w:r>
      <w:r w:rsidR="004A149D">
        <w:rPr>
          <w:lang w:val="en-GB"/>
        </w:rPr>
        <w:t xml:space="preserve"> </w:t>
      </w:r>
      <w:r w:rsidR="00F01990">
        <w:rPr>
          <w:lang w:val="en-GB"/>
        </w:rPr>
        <w:t xml:space="preserve">finite number of </w:t>
      </w:r>
      <w:r w:rsidR="00F75274">
        <w:t>undulator</w:t>
      </w:r>
      <w:r w:rsidR="00F75274">
        <w:rPr>
          <w:lang w:val="en-GB"/>
        </w:rPr>
        <w:t xml:space="preserve"> periods</w:t>
      </w:r>
      <w:r w:rsidR="00F01990">
        <w:rPr>
          <w:lang w:val="en-GB"/>
        </w:rPr>
        <w:t xml:space="preserve"> </w:t>
      </w:r>
      <w:r w:rsidRPr="00887E1C">
        <w:rPr>
          <w:position w:val="-12"/>
          <w:lang w:val="en-GB"/>
        </w:rPr>
        <w:object w:dxaOrig="1040" w:dyaOrig="380">
          <v:shape id="_x0000_i1106" type="#_x0000_t75" style="width:51.75pt;height:18.75pt" o:ole="">
            <v:imagedata r:id="rId174" o:title=""/>
          </v:shape>
          <o:OLEObject Type="Embed" ProgID="Equation.DSMT4" ShapeID="_x0000_i1106" DrawAspect="Content" ObjectID="_1527952188" r:id="rId175"/>
        </w:object>
      </w:r>
      <w:r>
        <w:rPr>
          <w:lang w:val="en-GB"/>
        </w:rPr>
        <w:t xml:space="preserve"> and </w:t>
      </w:r>
      <w:r w:rsidR="00F01990">
        <w:rPr>
          <w:lang w:val="en-GB"/>
        </w:rPr>
        <w:t>the</w:t>
      </w:r>
      <w:r w:rsidR="004A149D">
        <w:rPr>
          <w:lang w:val="en-GB"/>
        </w:rPr>
        <w:t xml:space="preserve"> angular spread of radiation </w:t>
      </w:r>
      <w:r w:rsidRPr="00887E1C">
        <w:rPr>
          <w:position w:val="-12"/>
          <w:lang w:val="en-GB"/>
        </w:rPr>
        <w:object w:dxaOrig="1020" w:dyaOrig="380">
          <v:shape id="_x0000_i1107" type="#_x0000_t75" style="width:51pt;height:18.75pt" o:ole="">
            <v:imagedata r:id="rId176" o:title=""/>
          </v:shape>
          <o:OLEObject Type="Embed" ProgID="Equation.DSMT4" ShapeID="_x0000_i1107" DrawAspect="Content" ObjectID="_1527952189" r:id="rId177"/>
        </w:object>
      </w:r>
      <w:r w:rsidR="00F01990">
        <w:rPr>
          <w:lang w:val="en-GB"/>
        </w:rPr>
        <w:t xml:space="preserve"> would be inside the amplifier bandwidth. H</w:t>
      </w:r>
      <w:r w:rsidR="004A149D">
        <w:rPr>
          <w:lang w:val="en-GB"/>
        </w:rPr>
        <w:t>ere</w:t>
      </w:r>
      <w:r>
        <w:rPr>
          <w:lang w:val="en-GB"/>
        </w:rPr>
        <w:t xml:space="preserve"> </w:t>
      </w:r>
      <w:proofErr w:type="spellStart"/>
      <w:proofErr w:type="gramStart"/>
      <w:r w:rsidRPr="00887E1C">
        <w:rPr>
          <w:i/>
          <w:lang w:val="en-GB"/>
        </w:rPr>
        <w:t>n</w:t>
      </w:r>
      <w:r w:rsidRPr="00887E1C">
        <w:rPr>
          <w:i/>
          <w:vertAlign w:val="subscript"/>
          <w:lang w:val="en-GB"/>
        </w:rPr>
        <w:t>w</w:t>
      </w:r>
      <w:proofErr w:type="spellEnd"/>
      <w:proofErr w:type="gramEnd"/>
      <w:r>
        <w:rPr>
          <w:lang w:val="en-GB"/>
        </w:rPr>
        <w:t xml:space="preserve"> is the number of </w:t>
      </w:r>
      <w:r w:rsidR="00F75274">
        <w:t>undulator</w:t>
      </w:r>
      <w:r>
        <w:rPr>
          <w:lang w:val="en-GB"/>
        </w:rPr>
        <w:t xml:space="preserve"> periods.</w:t>
      </w:r>
      <w:r w:rsidR="00F01990">
        <w:rPr>
          <w:lang w:val="en-GB"/>
        </w:rPr>
        <w:t xml:space="preserve"> Otherwise one needs to </w:t>
      </w:r>
      <w:r w:rsidR="006431CE">
        <w:rPr>
          <w:lang w:val="en-GB"/>
        </w:rPr>
        <w:t>average the</w:t>
      </w:r>
      <w:r w:rsidR="00F01990">
        <w:rPr>
          <w:lang w:val="en-GB"/>
        </w:rPr>
        <w:t xml:space="preserve"> cooling force with</w:t>
      </w:r>
      <w:r w:rsidR="006431CE">
        <w:rPr>
          <w:lang w:val="en-GB"/>
        </w:rPr>
        <w:t>in</w:t>
      </w:r>
      <w:r w:rsidR="00F01990">
        <w:rPr>
          <w:lang w:val="en-GB"/>
        </w:rPr>
        <w:t xml:space="preserve"> amplifier bandwidth. Note also that for large amplitude oscillations the fudge factors introduced in Eqs. </w:t>
      </w:r>
      <w:r w:rsidR="00F01990">
        <w:rPr>
          <w:lang w:val="en-GB"/>
        </w:rPr>
        <w:fldChar w:fldCharType="begin"/>
      </w:r>
      <w:r w:rsidR="00F01990">
        <w:rPr>
          <w:lang w:val="en-GB"/>
        </w:rPr>
        <w:instrText xml:space="preserve"> GOTOBUTTON ZEqnNum566757  \* MERGEFORMAT </w:instrText>
      </w:r>
      <w:r w:rsidR="00F01990">
        <w:rPr>
          <w:lang w:val="en-GB"/>
        </w:rPr>
        <w:fldChar w:fldCharType="begin"/>
      </w:r>
      <w:r w:rsidR="00F01990">
        <w:rPr>
          <w:lang w:val="en-GB"/>
        </w:rPr>
        <w:instrText xml:space="preserve"> REF ZEqnNum566757 \* Charformat \! \* MERGEFORMAT </w:instrText>
      </w:r>
      <w:r w:rsidR="00F01990">
        <w:rPr>
          <w:lang w:val="en-GB"/>
        </w:rPr>
        <w:fldChar w:fldCharType="separate"/>
      </w:r>
      <w:r w:rsidR="00623914" w:rsidRPr="00623914">
        <w:rPr>
          <w:lang w:val="en-GB"/>
        </w:rPr>
        <w:instrText>(27)</w:instrText>
      </w:r>
      <w:r w:rsidR="00F01990">
        <w:rPr>
          <w:lang w:val="en-GB"/>
        </w:rPr>
        <w:fldChar w:fldCharType="end"/>
      </w:r>
      <w:r w:rsidR="00F01990">
        <w:rPr>
          <w:lang w:val="en-GB"/>
        </w:rPr>
        <w:fldChar w:fldCharType="end"/>
      </w:r>
      <w:r w:rsidR="00F01990">
        <w:rPr>
          <w:lang w:val="en-GB"/>
        </w:rPr>
        <w:t xml:space="preserve"> </w:t>
      </w:r>
      <w:proofErr w:type="gramStart"/>
      <w:r w:rsidR="00F01990">
        <w:rPr>
          <w:lang w:val="en-GB"/>
        </w:rPr>
        <w:t>and</w:t>
      </w:r>
      <w:proofErr w:type="gramEnd"/>
      <w:r w:rsidR="00F01990">
        <w:rPr>
          <w:lang w:val="en-GB"/>
        </w:rPr>
        <w:t xml:space="preserve"> </w:t>
      </w:r>
      <w:r w:rsidR="00F01990">
        <w:rPr>
          <w:lang w:val="en-GB"/>
        </w:rPr>
        <w:fldChar w:fldCharType="begin"/>
      </w:r>
      <w:r w:rsidR="00F01990">
        <w:rPr>
          <w:lang w:val="en-GB"/>
        </w:rPr>
        <w:instrText xml:space="preserve"> GOTOBUTTON ZEqnNum167662  \* MERGEFORMAT </w:instrText>
      </w:r>
      <w:r w:rsidR="00F01990">
        <w:rPr>
          <w:lang w:val="en-GB"/>
        </w:rPr>
        <w:fldChar w:fldCharType="begin"/>
      </w:r>
      <w:r w:rsidR="00F01990">
        <w:rPr>
          <w:lang w:val="en-GB"/>
        </w:rPr>
        <w:instrText xml:space="preserve"> REF ZEqnNum167662 \* Charformat \! \* MERGEFORMAT </w:instrText>
      </w:r>
      <w:r w:rsidR="00F01990">
        <w:rPr>
          <w:lang w:val="en-GB"/>
        </w:rPr>
        <w:fldChar w:fldCharType="separate"/>
      </w:r>
      <w:r w:rsidR="00623914" w:rsidRPr="00623914">
        <w:rPr>
          <w:lang w:val="en-GB"/>
        </w:rPr>
        <w:instrText>(28)</w:instrText>
      </w:r>
      <w:r w:rsidR="00F01990">
        <w:rPr>
          <w:lang w:val="en-GB"/>
        </w:rPr>
        <w:fldChar w:fldCharType="end"/>
      </w:r>
      <w:r w:rsidR="00F01990">
        <w:rPr>
          <w:lang w:val="en-GB"/>
        </w:rPr>
        <w:fldChar w:fldCharType="end"/>
      </w:r>
      <w:r w:rsidR="00F01990">
        <w:rPr>
          <w:lang w:val="en-GB"/>
        </w:rPr>
        <w:t xml:space="preserve"> have to be taken into account. </w:t>
      </w:r>
    </w:p>
    <w:p w:rsidR="005A3BDD" w:rsidRDefault="007A36D0" w:rsidP="00F01990">
      <w:pPr>
        <w:rPr>
          <w:lang w:val="en-GB"/>
        </w:rPr>
      </w:pPr>
      <w:r>
        <w:rPr>
          <w:lang w:val="en-GB"/>
        </w:rPr>
        <w:t xml:space="preserve">In the general case of arbitrary </w:t>
      </w:r>
      <w:r w:rsidR="00F75274">
        <w:t>undulator</w:t>
      </w:r>
      <w:r w:rsidR="00F75274">
        <w:rPr>
          <w:lang w:val="en-GB"/>
        </w:rPr>
        <w:t xml:space="preserve"> </w:t>
      </w:r>
      <w:r>
        <w:rPr>
          <w:lang w:val="en-GB"/>
        </w:rPr>
        <w:t xml:space="preserve">parameter </w:t>
      </w:r>
      <w:r w:rsidR="00EB6EFB">
        <w:rPr>
          <w:lang w:val="en-GB"/>
        </w:rPr>
        <w:t xml:space="preserve">the </w:t>
      </w:r>
      <w:r w:rsidR="005A3BDD">
        <w:rPr>
          <w:lang w:val="en-GB"/>
        </w:rPr>
        <w:t>amplitude of electric field in the kicker undulator can be expressed in the following form:</w:t>
      </w:r>
    </w:p>
    <w:p w:rsidR="005A3BDD" w:rsidRDefault="005A3BDD" w:rsidP="005A3BDD">
      <w:pPr>
        <w:pStyle w:val="MTDisplayEquation"/>
        <w:rPr>
          <w:lang w:val="en-GB"/>
        </w:rPr>
      </w:pPr>
      <w:r>
        <w:rPr>
          <w:lang w:val="en-GB"/>
        </w:rPr>
        <w:tab/>
      </w:r>
      <w:r w:rsidRPr="005A3BDD">
        <w:rPr>
          <w:position w:val="-24"/>
          <w:lang w:val="en-GB"/>
        </w:rPr>
        <w:object w:dxaOrig="2799" w:dyaOrig="660">
          <v:shape id="_x0000_i1108" type="#_x0000_t75" style="width:140.25pt;height:33pt" o:ole="">
            <v:imagedata r:id="rId178" o:title=""/>
          </v:shape>
          <o:OLEObject Type="Embed" ProgID="Equation.DSMT4" ShapeID="_x0000_i1108" DrawAspect="Content" ObjectID="_1527952190" r:id="rId179"/>
        </w:object>
      </w:r>
      <w:r>
        <w:rPr>
          <w:lang w:val="en-GB"/>
        </w:rPr>
        <w:t xml:space="preserve"> </w:t>
      </w:r>
      <w:r w:rsidR="00A65E01">
        <w:rPr>
          <w:lang w:val="en-GB"/>
        </w:rPr>
        <w:t>,</w:t>
      </w:r>
      <w:r>
        <w:rPr>
          <w:lang w:val="en-GB"/>
        </w:rPr>
        <w:tab/>
      </w: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623914">
        <w:rPr>
          <w:noProof/>
          <w:lang w:val="en-GB"/>
        </w:rPr>
        <w:instrText>47</w:instrText>
      </w:r>
      <w:r>
        <w:rPr>
          <w:lang w:val="en-GB"/>
        </w:rPr>
        <w:fldChar w:fldCharType="end"/>
      </w:r>
      <w:r>
        <w:rPr>
          <w:lang w:val="en-GB"/>
        </w:rPr>
        <w:instrText>)</w:instrText>
      </w:r>
      <w:r>
        <w:rPr>
          <w:lang w:val="en-GB"/>
        </w:rPr>
        <w:fldChar w:fldCharType="end"/>
      </w:r>
    </w:p>
    <w:p w:rsidR="00EB6EFB" w:rsidRDefault="00EB6EFB" w:rsidP="005A3BDD">
      <w:pPr>
        <w:ind w:firstLine="0"/>
        <w:rPr>
          <w:lang w:val="en-GB"/>
        </w:rPr>
      </w:pPr>
      <w:proofErr w:type="gramStart"/>
      <w:r>
        <w:rPr>
          <w:lang w:val="en-GB"/>
        </w:rPr>
        <w:t>where</w:t>
      </w:r>
      <w:proofErr w:type="gramEnd"/>
      <w:r>
        <w:rPr>
          <w:lang w:val="en-GB"/>
        </w:rPr>
        <w:t xml:space="preserve"> </w:t>
      </w:r>
    </w:p>
    <w:p w:rsidR="00EB6EFB" w:rsidRDefault="00A65E01" w:rsidP="00B13802">
      <w:pPr>
        <w:pStyle w:val="MTDisplayEquation"/>
        <w:ind w:firstLine="0"/>
        <w:rPr>
          <w:lang w:val="en-GB"/>
        </w:rPr>
      </w:pPr>
      <w:r w:rsidRPr="00A65E01">
        <w:rPr>
          <w:position w:val="-122"/>
          <w:lang w:val="en-GB"/>
        </w:rPr>
        <w:object w:dxaOrig="9960" w:dyaOrig="2560">
          <v:shape id="_x0000_i1109" type="#_x0000_t75" style="width:444pt;height:113.25pt" o:ole="">
            <v:imagedata r:id="rId180" o:title=""/>
          </v:shape>
          <o:OLEObject Type="Embed" ProgID="Equation.DSMT4" ShapeID="_x0000_i1109" DrawAspect="Content" ObjectID="_1527952191" r:id="rId181"/>
        </w:object>
      </w:r>
      <w:r w:rsidR="00EB6EFB">
        <w:rPr>
          <w:lang w:val="en-GB"/>
        </w:rPr>
        <w:t xml:space="preserve"> </w:t>
      </w:r>
      <w:r w:rsidR="00EB6EFB">
        <w:rPr>
          <w:lang w:val="en-GB"/>
        </w:rPr>
        <w:tab/>
      </w:r>
      <w:r w:rsidR="00EB6EFB">
        <w:rPr>
          <w:lang w:val="en-GB"/>
        </w:rPr>
        <w:fldChar w:fldCharType="begin"/>
      </w:r>
      <w:r w:rsidR="00EB6EFB">
        <w:rPr>
          <w:lang w:val="en-GB"/>
        </w:rPr>
        <w:instrText xml:space="preserve"> MACROBUTTON MTPlaceRef \* MERGEFORMAT </w:instrText>
      </w:r>
      <w:r w:rsidR="00EB6EFB">
        <w:rPr>
          <w:lang w:val="en-GB"/>
        </w:rPr>
        <w:fldChar w:fldCharType="begin"/>
      </w:r>
      <w:r w:rsidR="00EB6EFB">
        <w:rPr>
          <w:lang w:val="en-GB"/>
        </w:rPr>
        <w:instrText xml:space="preserve"> SEQ MTEqn \h \* MERGEFORMAT </w:instrText>
      </w:r>
      <w:r w:rsidR="00EB6EFB">
        <w:rPr>
          <w:lang w:val="en-GB"/>
        </w:rPr>
        <w:fldChar w:fldCharType="end"/>
      </w:r>
      <w:r w:rsidR="00EB6EFB">
        <w:rPr>
          <w:lang w:val="en-GB"/>
        </w:rPr>
        <w:instrText>(</w:instrText>
      </w:r>
      <w:r w:rsidR="00EB6EFB">
        <w:rPr>
          <w:lang w:val="en-GB"/>
        </w:rPr>
        <w:fldChar w:fldCharType="begin"/>
      </w:r>
      <w:r w:rsidR="00EB6EFB">
        <w:rPr>
          <w:lang w:val="en-GB"/>
        </w:rPr>
        <w:instrText xml:space="preserve"> SEQ MTEqn \c \* Arabic \* MERGEFORMAT </w:instrText>
      </w:r>
      <w:r w:rsidR="00EB6EFB">
        <w:rPr>
          <w:lang w:val="en-GB"/>
        </w:rPr>
        <w:fldChar w:fldCharType="separate"/>
      </w:r>
      <w:r w:rsidR="00623914">
        <w:rPr>
          <w:noProof/>
          <w:lang w:val="en-GB"/>
        </w:rPr>
        <w:instrText>48</w:instrText>
      </w:r>
      <w:r w:rsidR="00EB6EFB">
        <w:rPr>
          <w:lang w:val="en-GB"/>
        </w:rPr>
        <w:fldChar w:fldCharType="end"/>
      </w:r>
      <w:r w:rsidR="00EB6EFB">
        <w:rPr>
          <w:lang w:val="en-GB"/>
        </w:rPr>
        <w:instrText>)</w:instrText>
      </w:r>
      <w:r w:rsidR="00EB6EFB">
        <w:rPr>
          <w:lang w:val="en-GB"/>
        </w:rPr>
        <w:fldChar w:fldCharType="end"/>
      </w:r>
    </w:p>
    <w:p w:rsidR="007F2DCF" w:rsidRPr="007F2DCF" w:rsidRDefault="007A36D0" w:rsidP="005A3BDD">
      <w:pPr>
        <w:ind w:firstLine="0"/>
        <w:rPr>
          <w:lang w:val="en-GB"/>
        </w:rPr>
      </w:pPr>
      <w:r>
        <w:rPr>
          <w:lang w:val="en-GB"/>
        </w:rPr>
        <w:t>F</w:t>
      </w:r>
      <w:r w:rsidR="007F2DCF" w:rsidRPr="007F2DCF">
        <w:rPr>
          <w:lang w:val="en-GB"/>
        </w:rPr>
        <w:t xml:space="preserve">or </w:t>
      </w:r>
      <w:r>
        <w:rPr>
          <w:lang w:val="en-GB"/>
        </w:rPr>
        <w:t xml:space="preserve">the </w:t>
      </w:r>
      <w:r w:rsidR="007F2DCF" w:rsidRPr="007F2DCF">
        <w:rPr>
          <w:lang w:val="en-GB"/>
        </w:rPr>
        <w:t xml:space="preserve">large acceptance lens, </w:t>
      </w:r>
      <w:r w:rsidR="00BC3309" w:rsidRPr="00BC3309">
        <w:rPr>
          <w:rFonts w:ascii="Symbol" w:hAnsi="Symbol"/>
          <w:i/>
          <w:lang w:val="en-GB"/>
        </w:rPr>
        <w:t></w:t>
      </w:r>
      <w:r w:rsidR="007F2DCF" w:rsidRPr="00BC3309">
        <w:rPr>
          <w:i/>
          <w:vertAlign w:val="subscript"/>
          <w:lang w:val="en-GB"/>
        </w:rPr>
        <w:t>m</w:t>
      </w:r>
      <w:r w:rsidR="00BC3309">
        <w:rPr>
          <w:lang w:val="en-GB"/>
        </w:rPr>
        <w:t xml:space="preserve"> ≥ </w:t>
      </w:r>
      <w:r w:rsidR="00BC3309" w:rsidRPr="00BC3309">
        <w:rPr>
          <w:rFonts w:ascii="Symbol" w:hAnsi="Symbol"/>
          <w:i/>
          <w:lang w:val="en-GB"/>
        </w:rPr>
        <w:t></w:t>
      </w:r>
      <w:r w:rsidR="007F2DCF" w:rsidRPr="00BC3309">
        <w:rPr>
          <w:i/>
          <w:vertAlign w:val="subscript"/>
          <w:lang w:val="en-GB"/>
        </w:rPr>
        <w:t>e</w:t>
      </w:r>
      <w:r w:rsidR="00BC3309">
        <w:rPr>
          <w:lang w:val="en-GB"/>
        </w:rPr>
        <w:t xml:space="preserve"> + 3/</w:t>
      </w:r>
      <w:r w:rsidR="00BC3309" w:rsidRPr="00BC3309">
        <w:rPr>
          <w:rFonts w:ascii="Symbol" w:hAnsi="Symbol"/>
          <w:i/>
          <w:lang w:val="en-GB"/>
        </w:rPr>
        <w:t></w:t>
      </w:r>
      <w:r w:rsidR="007F2DCF" w:rsidRPr="007F2DCF">
        <w:rPr>
          <w:lang w:val="en-GB"/>
        </w:rPr>
        <w:t xml:space="preserve"> the </w:t>
      </w:r>
      <w:r w:rsidR="00EB6EFB">
        <w:rPr>
          <w:lang w:val="en-GB"/>
        </w:rPr>
        <w:t xml:space="preserve">function </w:t>
      </w:r>
      <w:r w:rsidR="00EB6EFB" w:rsidRPr="00EB6EFB">
        <w:rPr>
          <w:position w:val="-14"/>
          <w:lang w:val="en-GB"/>
        </w:rPr>
        <w:object w:dxaOrig="1120" w:dyaOrig="400">
          <v:shape id="_x0000_i1110" type="#_x0000_t75" style="width:56.25pt;height:20.25pt" o:ole="">
            <v:imagedata r:id="rId182" o:title=""/>
          </v:shape>
          <o:OLEObject Type="Embed" ProgID="Equation.DSMT4" ShapeID="_x0000_i1110" DrawAspect="Content" ObjectID="_1527952192" r:id="rId183"/>
        </w:object>
      </w:r>
      <w:r w:rsidR="00EB6EFB">
        <w:rPr>
          <w:lang w:val="en-GB"/>
        </w:rPr>
        <w:t xml:space="preserve"> </w:t>
      </w:r>
      <w:r w:rsidR="006431CE">
        <w:rPr>
          <w:lang w:val="en-GB"/>
        </w:rPr>
        <w:t>computed</w:t>
      </w:r>
      <w:r w:rsidR="007F2DCF" w:rsidRPr="007F2DCF">
        <w:rPr>
          <w:lang w:val="en-GB"/>
        </w:rPr>
        <w:t xml:space="preserve"> </w:t>
      </w:r>
      <w:r w:rsidR="006431CE">
        <w:rPr>
          <w:lang w:val="en-GB"/>
        </w:rPr>
        <w:t xml:space="preserve">with </w:t>
      </w:r>
      <w:r w:rsidR="007F2DCF" w:rsidRPr="007F2DCF">
        <w:rPr>
          <w:lang w:val="en-GB"/>
        </w:rPr>
        <w:t xml:space="preserve">numerical integration can be interpolated by the following equation: </w:t>
      </w:r>
    </w:p>
    <w:p w:rsidR="007A36D0" w:rsidRDefault="007A36D0" w:rsidP="007A36D0">
      <w:pPr>
        <w:pStyle w:val="MTDisplayEquation"/>
        <w:rPr>
          <w:lang w:val="en-GB"/>
        </w:rPr>
      </w:pPr>
      <w:r>
        <w:rPr>
          <w:lang w:val="en-GB"/>
        </w:rPr>
        <w:tab/>
      </w:r>
      <w:r w:rsidR="00A65E01" w:rsidRPr="00A65E01">
        <w:rPr>
          <w:position w:val="-24"/>
          <w:lang w:val="en-GB"/>
        </w:rPr>
        <w:object w:dxaOrig="5480" w:dyaOrig="620">
          <v:shape id="_x0000_i1111" type="#_x0000_t75" style="width:273.75pt;height:30.75pt" o:ole="">
            <v:imagedata r:id="rId184" o:title=""/>
          </v:shape>
          <o:OLEObject Type="Embed" ProgID="Equation.DSMT4" ShapeID="_x0000_i1111" DrawAspect="Content" ObjectID="_1527952193" r:id="rId185"/>
        </w:object>
      </w:r>
      <w:r>
        <w:rPr>
          <w:lang w:val="en-GB"/>
        </w:rPr>
        <w:t xml:space="preserve"> </w:t>
      </w:r>
      <w:r>
        <w:rPr>
          <w:lang w:val="en-GB"/>
        </w:rPr>
        <w:tab/>
      </w: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623914">
        <w:rPr>
          <w:noProof/>
          <w:lang w:val="en-GB"/>
        </w:rPr>
        <w:instrText>49</w:instrText>
      </w:r>
      <w:r>
        <w:rPr>
          <w:lang w:val="en-GB"/>
        </w:rPr>
        <w:fldChar w:fldCharType="end"/>
      </w:r>
      <w:r>
        <w:rPr>
          <w:lang w:val="en-GB"/>
        </w:rPr>
        <w:instrText>)</w:instrText>
      </w:r>
      <w:r>
        <w:rPr>
          <w:lang w:val="en-GB"/>
        </w:rPr>
        <w:fldChar w:fldCharType="end"/>
      </w:r>
    </w:p>
    <w:p w:rsidR="007F2DCF" w:rsidRPr="007F2DCF" w:rsidRDefault="007F2DCF" w:rsidP="007A36D0">
      <w:pPr>
        <w:ind w:firstLine="0"/>
        <w:rPr>
          <w:lang w:val="en-GB"/>
        </w:rPr>
      </w:pPr>
      <w:r w:rsidRPr="007F2DCF">
        <w:rPr>
          <w:lang w:val="en-GB"/>
        </w:rPr>
        <w:t xml:space="preserve">Integrating the force along the kicker length one obtains the longitudinal kick amplitude in a flat undulator: </w:t>
      </w:r>
    </w:p>
    <w:p w:rsidR="007A36D0" w:rsidRDefault="007A36D0" w:rsidP="007A36D0">
      <w:pPr>
        <w:pStyle w:val="MTDisplayEquation"/>
        <w:rPr>
          <w:lang w:val="en-GB"/>
        </w:rPr>
      </w:pPr>
      <w:r>
        <w:rPr>
          <w:lang w:val="en-GB"/>
        </w:rPr>
        <w:tab/>
      </w:r>
      <w:r w:rsidR="005A3BDD" w:rsidRPr="007A36D0">
        <w:rPr>
          <w:position w:val="-38"/>
          <w:lang w:val="en-GB"/>
        </w:rPr>
        <w:object w:dxaOrig="7839" w:dyaOrig="880">
          <v:shape id="_x0000_i1112" type="#_x0000_t75" style="width:392.25pt;height:44.25pt" o:ole="">
            <v:imagedata r:id="rId186" o:title=""/>
          </v:shape>
          <o:OLEObject Type="Embed" ProgID="Equation.DSMT4" ShapeID="_x0000_i1112" DrawAspect="Content" ObjectID="_1527952194" r:id="rId187"/>
        </w:object>
      </w:r>
      <w:r>
        <w:rPr>
          <w:lang w:val="en-GB"/>
        </w:rPr>
        <w:t xml:space="preserve"> </w:t>
      </w:r>
      <w:r>
        <w:rPr>
          <w:lang w:val="en-GB"/>
        </w:rPr>
        <w:tab/>
      </w: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623914">
        <w:rPr>
          <w:noProof/>
          <w:lang w:val="en-GB"/>
        </w:rPr>
        <w:instrText>50</w:instrText>
      </w:r>
      <w:r>
        <w:rPr>
          <w:lang w:val="en-GB"/>
        </w:rPr>
        <w:fldChar w:fldCharType="end"/>
      </w:r>
      <w:r>
        <w:rPr>
          <w:lang w:val="en-GB"/>
        </w:rPr>
        <w:instrText>)</w:instrText>
      </w:r>
      <w:r>
        <w:rPr>
          <w:lang w:val="en-GB"/>
        </w:rPr>
        <w:fldChar w:fldCharType="end"/>
      </w:r>
    </w:p>
    <w:p w:rsidR="007F2DCF" w:rsidRDefault="007F2DCF" w:rsidP="007A36D0">
      <w:pPr>
        <w:ind w:firstLine="0"/>
        <w:rPr>
          <w:lang w:val="en-GB"/>
        </w:rPr>
      </w:pPr>
      <w:r w:rsidRPr="007F2DCF">
        <w:rPr>
          <w:lang w:val="en-GB"/>
        </w:rPr>
        <w:t>Here</w:t>
      </w:r>
      <w:r w:rsidR="007A36D0">
        <w:rPr>
          <w:lang w:val="en-GB"/>
        </w:rPr>
        <w:t xml:space="preserve"> </w:t>
      </w:r>
      <w:r w:rsidR="007A36D0" w:rsidRPr="007A36D0">
        <w:rPr>
          <w:position w:val="-12"/>
          <w:lang w:val="en-GB"/>
        </w:rPr>
        <w:object w:dxaOrig="1200" w:dyaOrig="380">
          <v:shape id="_x0000_i1113" type="#_x0000_t75" style="width:60pt;height:18.75pt" o:ole="">
            <v:imagedata r:id="rId188" o:title=""/>
          </v:shape>
          <o:OLEObject Type="Embed" ProgID="Equation.DSMT4" ShapeID="_x0000_i1113" DrawAspect="Content" ObjectID="_1527952195" r:id="rId189"/>
        </w:object>
      </w:r>
      <w:r w:rsidR="007A36D0">
        <w:rPr>
          <w:lang w:val="en-GB"/>
        </w:rPr>
        <w:t xml:space="preserve"> </w:t>
      </w:r>
      <w:r w:rsidRPr="007F2DCF">
        <w:rPr>
          <w:lang w:val="en-GB"/>
        </w:rPr>
        <w:t>is the fine structure constant,</w:t>
      </w:r>
      <w:r w:rsidR="00360D76">
        <w:rPr>
          <w:lang w:val="en-GB"/>
        </w:rPr>
        <w:t xml:space="preserve"> and</w:t>
      </w:r>
      <w:r w:rsidRPr="007F2DCF">
        <w:rPr>
          <w:lang w:val="en-GB"/>
        </w:rPr>
        <w:t xml:space="preserve"> </w:t>
      </w:r>
      <w:r w:rsidR="00284390" w:rsidRPr="00284390">
        <w:rPr>
          <w:position w:val="-16"/>
          <w:lang w:val="en-GB"/>
        </w:rPr>
        <w:object w:dxaOrig="2220" w:dyaOrig="440">
          <v:shape id="_x0000_i1114" type="#_x0000_t75" style="width:111pt;height:21.75pt" o:ole="">
            <v:imagedata r:id="rId190" o:title=""/>
          </v:shape>
          <o:OLEObject Type="Embed" ProgID="Equation.DSMT4" ShapeID="_x0000_i1114" DrawAspect="Content" ObjectID="_1527952196" r:id="rId191"/>
        </w:object>
      </w:r>
      <w:r w:rsidR="00A81A64">
        <w:rPr>
          <w:lang w:val="en-GB"/>
        </w:rPr>
        <w:t xml:space="preserve"> is the base frequency of the radiation</w:t>
      </w:r>
      <w:r w:rsidRPr="007F2DCF">
        <w:rPr>
          <w:lang w:val="en-GB"/>
        </w:rPr>
        <w:t xml:space="preserve">. </w:t>
      </w:r>
      <w:r w:rsidR="00360D76">
        <w:rPr>
          <w:lang w:val="en-GB"/>
        </w:rPr>
        <w:t xml:space="preserve">For small </w:t>
      </w:r>
      <w:r w:rsidR="00360D76" w:rsidRPr="00A65E01">
        <w:rPr>
          <w:i/>
          <w:lang w:val="en-GB"/>
        </w:rPr>
        <w:t>K</w:t>
      </w:r>
      <w:r w:rsidR="00360D76">
        <w:rPr>
          <w:lang w:val="en-GB"/>
        </w:rPr>
        <w:t xml:space="preserve"> this equation coincides with Eq</w:t>
      </w:r>
      <w:proofErr w:type="gramStart"/>
      <w:r w:rsidR="00360D76">
        <w:rPr>
          <w:lang w:val="en-GB"/>
        </w:rPr>
        <w:t>.</w:t>
      </w:r>
      <w:proofErr w:type="gramEnd"/>
      <w:r w:rsidR="00360D76">
        <w:rPr>
          <w:lang w:val="en-GB"/>
        </w:rPr>
        <w:t xml:space="preserve"> </w:t>
      </w:r>
      <w:r w:rsidR="00360D76">
        <w:rPr>
          <w:lang w:val="en-GB"/>
        </w:rPr>
        <w:fldChar w:fldCharType="begin"/>
      </w:r>
      <w:r w:rsidR="00360D76">
        <w:rPr>
          <w:lang w:val="en-GB"/>
        </w:rPr>
        <w:instrText xml:space="preserve"> GOTOBUTTON ZEqnNum167011  \* MERGEFORMAT </w:instrText>
      </w:r>
      <w:r w:rsidR="00360D76">
        <w:rPr>
          <w:lang w:val="en-GB"/>
        </w:rPr>
        <w:fldChar w:fldCharType="begin"/>
      </w:r>
      <w:r w:rsidR="00360D76">
        <w:rPr>
          <w:lang w:val="en-GB"/>
        </w:rPr>
        <w:instrText xml:space="preserve"> REF ZEqnNum167011 \* Charformat \! \* MERGEFORMAT </w:instrText>
      </w:r>
      <w:r w:rsidR="00360D76">
        <w:rPr>
          <w:lang w:val="en-GB"/>
        </w:rPr>
        <w:fldChar w:fldCharType="separate"/>
      </w:r>
      <w:r w:rsidR="00623914">
        <w:rPr>
          <w:lang w:val="en-GB"/>
        </w:rPr>
        <w:instrText>(44)</w:instrText>
      </w:r>
      <w:r w:rsidR="00360D76">
        <w:rPr>
          <w:lang w:val="en-GB"/>
        </w:rPr>
        <w:fldChar w:fldCharType="end"/>
      </w:r>
      <w:r w:rsidR="00360D76">
        <w:rPr>
          <w:lang w:val="en-GB"/>
        </w:rPr>
        <w:fldChar w:fldCharType="end"/>
      </w:r>
      <w:r w:rsidR="00360D76">
        <w:rPr>
          <w:lang w:val="en-GB"/>
        </w:rPr>
        <w:t>.</w:t>
      </w:r>
      <w:r w:rsidR="00A65E01">
        <w:rPr>
          <w:lang w:val="en-GB"/>
        </w:rPr>
        <w:t xml:space="preserve"> Figure 8 presents a </w:t>
      </w:r>
      <w:r w:rsidR="00FC0EA1">
        <w:rPr>
          <w:lang w:val="en-GB"/>
        </w:rPr>
        <w:t>dependence of dimensionless kick</w:t>
      </w:r>
      <w:proofErr w:type="gramStart"/>
      <w:r w:rsidR="00FC0EA1">
        <w:rPr>
          <w:lang w:val="en-GB"/>
        </w:rPr>
        <w:t xml:space="preserve">, </w:t>
      </w:r>
      <w:proofErr w:type="gramEnd"/>
      <w:r w:rsidR="00FC0EA1" w:rsidRPr="00A65E01">
        <w:rPr>
          <w:position w:val="-16"/>
          <w:lang w:val="en-GB"/>
        </w:rPr>
        <w:object w:dxaOrig="4520" w:dyaOrig="440">
          <v:shape id="_x0000_i1115" type="#_x0000_t75" style="width:238.5pt;height:22.5pt" o:ole="">
            <v:imagedata r:id="rId192" o:title=""/>
          </v:shape>
          <o:OLEObject Type="Embed" ProgID="Equation.DSMT4" ShapeID="_x0000_i1115" DrawAspect="Content" ObjectID="_1527952197" r:id="rId193"/>
        </w:object>
      </w:r>
      <w:r w:rsidR="00FC0EA1">
        <w:rPr>
          <w:lang w:val="en-GB"/>
        </w:rPr>
        <w:t xml:space="preserve">, on the undulator parameter for different values of </w:t>
      </w:r>
      <w:r w:rsidR="00FC0EA1" w:rsidRPr="00FC0EA1">
        <w:rPr>
          <w:rFonts w:ascii="Symbol" w:hAnsi="Symbol"/>
          <w:i/>
          <w:lang w:val="en-GB"/>
        </w:rPr>
        <w:t></w:t>
      </w:r>
      <w:r w:rsidR="00FC0EA1" w:rsidRPr="00FC0EA1">
        <w:rPr>
          <w:rFonts w:ascii="Symbol" w:hAnsi="Symbol"/>
          <w:i/>
          <w:lang w:val="en-GB"/>
        </w:rPr>
        <w:t></w:t>
      </w:r>
      <w:r w:rsidR="00FC0EA1" w:rsidRPr="00FC0EA1">
        <w:rPr>
          <w:i/>
          <w:vertAlign w:val="subscript"/>
          <w:lang w:val="en-GB"/>
        </w:rPr>
        <w:t>m</w:t>
      </w:r>
      <w:r w:rsidR="00FC0EA1">
        <w:rPr>
          <w:lang w:val="en-GB"/>
        </w:rPr>
        <w:t xml:space="preserve">. The same as above we imply here that </w:t>
      </w:r>
      <w:r w:rsidR="00F75274">
        <w:rPr>
          <w:lang w:val="en-GB"/>
        </w:rPr>
        <w:t>the optical amplifier gain is equal to one and its</w:t>
      </w:r>
      <w:r w:rsidR="00FC0EA1">
        <w:rPr>
          <w:lang w:val="en-GB"/>
        </w:rPr>
        <w:t xml:space="preserve"> bandwidth is larger than the bandwidth of the first harmonic radiation coming from the pickup undulator.</w:t>
      </w:r>
      <w:r w:rsidR="00F75274">
        <w:rPr>
          <w:lang w:val="en-GB"/>
        </w:rPr>
        <w:t xml:space="preserve"> Otherwise averaging over the bandwidth is additionally required. </w:t>
      </w:r>
      <w:r w:rsidR="00FC0EA1">
        <w:rPr>
          <w:lang w:val="en-GB"/>
        </w:rPr>
        <w:t xml:space="preserve"> </w:t>
      </w:r>
    </w:p>
    <w:p w:rsidR="006878FD" w:rsidRDefault="006878FD" w:rsidP="006878FD">
      <w:pPr>
        <w:ind w:firstLine="0"/>
        <w:jc w:val="center"/>
        <w:rPr>
          <w:lang w:val="en-GB"/>
        </w:rPr>
      </w:pPr>
      <w:r w:rsidRPr="005A3BDD">
        <w:rPr>
          <w:noProof/>
        </w:rPr>
        <w:lastRenderedPageBreak/>
        <w:drawing>
          <wp:inline distT="0" distB="0" distL="0" distR="0" wp14:anchorId="23CDC671" wp14:editId="2842B4CB">
            <wp:extent cx="3533334" cy="250476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4"/>
                    <a:stretch>
                      <a:fillRect/>
                    </a:stretch>
                  </pic:blipFill>
                  <pic:spPr>
                    <a:xfrm>
                      <a:off x="0" y="0"/>
                      <a:ext cx="3533334" cy="2504762"/>
                    </a:xfrm>
                    <a:prstGeom prst="rect">
                      <a:avLst/>
                    </a:prstGeom>
                  </pic:spPr>
                </pic:pic>
              </a:graphicData>
            </a:graphic>
          </wp:inline>
        </w:drawing>
      </w:r>
    </w:p>
    <w:p w:rsidR="006878FD" w:rsidRDefault="006878FD" w:rsidP="006878FD">
      <w:pPr>
        <w:pStyle w:val="Figurecaption"/>
        <w:jc w:val="center"/>
      </w:pPr>
      <w:r>
        <w:t>Figure 8: Dependence of dimensionless longitudinal kick on the undulator parameter.</w:t>
      </w:r>
    </w:p>
    <w:p w:rsidR="00FF7D53" w:rsidRDefault="00FF7D53" w:rsidP="00FF7D53">
      <w:pPr>
        <w:jc w:val="center"/>
        <w:rPr>
          <w:lang w:val="en-GB"/>
        </w:rPr>
      </w:pPr>
      <w:r>
        <w:object w:dxaOrig="5719" w:dyaOrig="1374">
          <v:shape id="_x0000_i1116" type="#_x0000_t75" style="width:385.5pt;height:93pt" o:ole="">
            <v:imagedata r:id="rId195" o:title=""/>
          </v:shape>
          <o:OLEObject Type="Embed" ProgID="CorelDRAW.Graphic.12" ShapeID="_x0000_i1116" DrawAspect="Content" ObjectID="_1527952198" r:id="rId196"/>
        </w:object>
      </w:r>
    </w:p>
    <w:p w:rsidR="00FF7D53" w:rsidRDefault="00FF7D53" w:rsidP="00540EB4">
      <w:pPr>
        <w:pStyle w:val="Figurecaption"/>
        <w:jc w:val="center"/>
      </w:pPr>
      <w:r w:rsidRPr="007F2DCF">
        <w:t xml:space="preserve">Figure </w:t>
      </w:r>
      <w:r>
        <w:t>9</w:t>
      </w:r>
      <w:r w:rsidRPr="007F2DCF">
        <w:t>: Light optics layout for passive cooling.</w:t>
      </w:r>
    </w:p>
    <w:p w:rsidR="00FF7D53" w:rsidRDefault="00FF7D53" w:rsidP="00FF7D53">
      <w:pPr>
        <w:pStyle w:val="Figurecaption"/>
      </w:pPr>
      <w:r>
        <w:rPr>
          <w:noProof/>
          <w:lang w:val="en-US"/>
        </w:rPr>
        <w:drawing>
          <wp:inline distT="0" distB="0" distL="0" distR="0" wp14:anchorId="2815FBC8" wp14:editId="6E68FC06">
            <wp:extent cx="3739745" cy="1476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1"/>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743666" cy="1477923"/>
                    </a:xfrm>
                    <a:prstGeom prst="rect">
                      <a:avLst/>
                    </a:prstGeom>
                    <a:noFill/>
                    <a:ln>
                      <a:noFill/>
                    </a:ln>
                  </pic:spPr>
                </pic:pic>
              </a:graphicData>
            </a:graphic>
          </wp:inline>
        </w:drawing>
      </w:r>
      <w:r>
        <w:rPr>
          <w:noProof/>
          <w:lang w:val="en-US"/>
        </w:rPr>
        <w:drawing>
          <wp:inline distT="0" distB="0" distL="0" distR="0" wp14:anchorId="4C996040" wp14:editId="330E4AA5">
            <wp:extent cx="2066626" cy="15716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3"/>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068044" cy="1572704"/>
                    </a:xfrm>
                    <a:prstGeom prst="rect">
                      <a:avLst/>
                    </a:prstGeom>
                    <a:noFill/>
                    <a:ln>
                      <a:noFill/>
                    </a:ln>
                  </pic:spPr>
                </pic:pic>
              </a:graphicData>
            </a:graphic>
          </wp:inline>
        </w:drawing>
      </w:r>
    </w:p>
    <w:p w:rsidR="00FF7D53" w:rsidRPr="007F2DCF" w:rsidRDefault="00FF7D53" w:rsidP="00FF7D53">
      <w:pPr>
        <w:pStyle w:val="Figurecaption"/>
      </w:pPr>
      <w:r w:rsidRPr="007F2DCF">
        <w:t xml:space="preserve">Figure </w:t>
      </w:r>
      <w:r>
        <w:t>10</w:t>
      </w:r>
      <w:r w:rsidRPr="007F2DCF">
        <w:t xml:space="preserve">: </w:t>
      </w:r>
      <w:r>
        <w:t xml:space="preserve">Trajectories of rays radiated at the beginning, in the middle and at the end of pickup undulator. </w:t>
      </w:r>
      <w:r w:rsidR="006878FD">
        <w:t>Right</w:t>
      </w:r>
      <w:r>
        <w:t xml:space="preserve"> pain shows details near the center of the system</w:t>
      </w:r>
      <w:r w:rsidRPr="007F2DCF">
        <w:t>.</w:t>
      </w:r>
      <w:r>
        <w:t xml:space="preserve"> Vertical lines show positions of the lenses. </w:t>
      </w:r>
    </w:p>
    <w:p w:rsidR="00360D76" w:rsidRDefault="00360D76" w:rsidP="00360D76">
      <w:pPr>
        <w:pStyle w:val="Heading2"/>
        <w:numPr>
          <w:ilvl w:val="0"/>
          <w:numId w:val="1"/>
        </w:numPr>
      </w:pPr>
      <w:r>
        <w:t xml:space="preserve">Light optics </w:t>
      </w:r>
    </w:p>
    <w:p w:rsidR="007F2DCF" w:rsidRPr="007F2DCF" w:rsidRDefault="007F2DCF" w:rsidP="007F2DCF">
      <w:pPr>
        <w:rPr>
          <w:lang w:val="en-GB"/>
        </w:rPr>
      </w:pPr>
      <w:r w:rsidRPr="007F2DCF">
        <w:rPr>
          <w:lang w:val="en-GB"/>
        </w:rPr>
        <w:t xml:space="preserve">Above we assumed that the radiation emitted by a particle in the course of its motion in the pickup is focused to the location of the same particle in the kicker (when the particle arrives to it) in the course of particle entire motion in the kicker. It </w:t>
      </w:r>
      <w:r w:rsidR="00F75274">
        <w:rPr>
          <w:lang w:val="en-GB"/>
        </w:rPr>
        <w:t>is automatically</w:t>
      </w:r>
      <w:r w:rsidRPr="007F2DCF">
        <w:rPr>
          <w:lang w:val="en-GB"/>
        </w:rPr>
        <w:t xml:space="preserve"> achieved for the lens located at the infinity (</w:t>
      </w:r>
      <w:r w:rsidRPr="00F75274">
        <w:rPr>
          <w:i/>
          <w:lang w:val="en-GB"/>
        </w:rPr>
        <w:t>i.e.</w:t>
      </w:r>
      <w:r w:rsidRPr="007F2DCF">
        <w:rPr>
          <w:lang w:val="en-GB"/>
        </w:rPr>
        <w:t xml:space="preserve"> if the distance to the lens is much larger than the length of </w:t>
      </w:r>
      <w:r w:rsidR="00F75274">
        <w:t>undulator</w:t>
      </w:r>
      <w:r w:rsidRPr="007F2DCF">
        <w:rPr>
          <w:lang w:val="en-GB"/>
        </w:rPr>
        <w:t>) – the condition which is impossible to achieve in practice.</w:t>
      </w:r>
      <w:r w:rsidR="00F75274">
        <w:rPr>
          <w:lang w:val="en-GB"/>
        </w:rPr>
        <w:t xml:space="preserve"> A practical solution can be ob</w:t>
      </w:r>
      <w:r w:rsidRPr="007F2DCF">
        <w:rPr>
          <w:lang w:val="en-GB"/>
        </w:rPr>
        <w:t>tained with lens telescope which has the transfer matrix</w:t>
      </w:r>
      <w:r w:rsidR="00F75274">
        <w:rPr>
          <w:lang w:val="en-GB"/>
        </w:rPr>
        <w:t xml:space="preserve"> </w:t>
      </w:r>
      <w:r w:rsidR="00F75274" w:rsidRPr="00F75274">
        <w:rPr>
          <w:b/>
          <w:lang w:val="en-GB"/>
        </w:rPr>
        <w:t>M</w:t>
      </w:r>
      <w:r w:rsidRPr="00F75274">
        <w:rPr>
          <w:vertAlign w:val="subscript"/>
          <w:lang w:val="en-GB"/>
        </w:rPr>
        <w:t>T</w:t>
      </w:r>
      <w:r w:rsidRPr="007F2DCF">
        <w:rPr>
          <w:lang w:val="en-GB"/>
        </w:rPr>
        <w:t xml:space="preserve"> from the center of pickup to the center of kicker equal to ±</w:t>
      </w:r>
      <w:r w:rsidRPr="00F75274">
        <w:rPr>
          <w:b/>
          <w:lang w:val="en-GB"/>
        </w:rPr>
        <w:t>I</w:t>
      </w:r>
      <w:r w:rsidRPr="007F2DCF">
        <w:rPr>
          <w:lang w:val="en-GB"/>
        </w:rPr>
        <w:t xml:space="preserve">, where </w:t>
      </w:r>
      <w:r w:rsidRPr="00F75274">
        <w:rPr>
          <w:b/>
          <w:lang w:val="en-GB"/>
        </w:rPr>
        <w:t>I</w:t>
      </w:r>
      <w:r w:rsidRPr="007F2DCF">
        <w:rPr>
          <w:lang w:val="en-GB"/>
        </w:rPr>
        <w:t xml:space="preserve"> </w:t>
      </w:r>
      <w:proofErr w:type="gramStart"/>
      <w:r w:rsidRPr="007F2DCF">
        <w:rPr>
          <w:lang w:val="en-GB"/>
        </w:rPr>
        <w:t>is</w:t>
      </w:r>
      <w:proofErr w:type="gramEnd"/>
      <w:r w:rsidRPr="007F2DCF">
        <w:rPr>
          <w:lang w:val="en-GB"/>
        </w:rPr>
        <w:t xml:space="preserve"> the identity matrix. In this case the transfer matrix between </w:t>
      </w:r>
      <w:r w:rsidRPr="007F2DCF">
        <w:rPr>
          <w:lang w:val="en-GB"/>
        </w:rPr>
        <w:lastRenderedPageBreak/>
        <w:t xml:space="preserve">emitting and receiving points is </w:t>
      </w:r>
      <w:proofErr w:type="gramStart"/>
      <w:r w:rsidRPr="00F75274">
        <w:rPr>
          <w:b/>
          <w:lang w:val="en-GB"/>
        </w:rPr>
        <w:t>O</w:t>
      </w:r>
      <w:r w:rsidRPr="007F2DCF">
        <w:rPr>
          <w:lang w:val="en-GB"/>
        </w:rPr>
        <w:t>(</w:t>
      </w:r>
      <w:proofErr w:type="gramEnd"/>
      <w:r w:rsidRPr="00F75274">
        <w:rPr>
          <w:i/>
          <w:lang w:val="en-GB"/>
        </w:rPr>
        <w:t>l</w:t>
      </w:r>
      <w:r w:rsidRPr="007F2DCF">
        <w:rPr>
          <w:lang w:val="en-GB"/>
        </w:rPr>
        <w:t>)</w:t>
      </w:r>
      <w:r w:rsidRPr="00F75274">
        <w:rPr>
          <w:b/>
          <w:lang w:val="en-GB"/>
        </w:rPr>
        <w:t>M</w:t>
      </w:r>
      <w:r w:rsidRPr="00F75274">
        <w:rPr>
          <w:vertAlign w:val="subscript"/>
          <w:lang w:val="en-GB"/>
        </w:rPr>
        <w:t>T</w:t>
      </w:r>
      <w:r w:rsidRPr="007F2DCF">
        <w:rPr>
          <w:lang w:val="en-GB"/>
        </w:rPr>
        <w:t xml:space="preserve"> </w:t>
      </w:r>
      <w:r w:rsidRPr="00F75274">
        <w:rPr>
          <w:b/>
          <w:lang w:val="en-GB"/>
        </w:rPr>
        <w:t>O</w:t>
      </w:r>
      <w:r w:rsidRPr="007F2DCF">
        <w:rPr>
          <w:lang w:val="en-GB"/>
        </w:rPr>
        <w:t>(-</w:t>
      </w:r>
      <w:r w:rsidRPr="00F75274">
        <w:rPr>
          <w:i/>
          <w:lang w:val="en-GB"/>
        </w:rPr>
        <w:t>l</w:t>
      </w:r>
      <w:r w:rsidRPr="007F2DCF">
        <w:rPr>
          <w:lang w:val="en-GB"/>
        </w:rPr>
        <w:t xml:space="preserve"> ) = ±</w:t>
      </w:r>
      <w:r w:rsidRPr="00F75274">
        <w:rPr>
          <w:b/>
          <w:lang w:val="en-GB"/>
        </w:rPr>
        <w:t>I</w:t>
      </w:r>
      <w:r w:rsidR="006878FD">
        <w:rPr>
          <w:b/>
          <w:lang w:val="en-GB"/>
        </w:rPr>
        <w:t xml:space="preserve">, </w:t>
      </w:r>
      <w:r w:rsidR="006878FD" w:rsidRPr="006878FD">
        <w:rPr>
          <w:i/>
          <w:lang w:val="en-GB"/>
        </w:rPr>
        <w:t>i.e.</w:t>
      </w:r>
      <w:r w:rsidRPr="007F2DCF">
        <w:rPr>
          <w:lang w:val="en-GB"/>
        </w:rPr>
        <w:t xml:space="preserve"> </w:t>
      </w:r>
      <w:r w:rsidR="006878FD">
        <w:rPr>
          <w:lang w:val="en-GB"/>
        </w:rPr>
        <w:t>coincides with the matrix for the system where the lens is located at infinity. H</w:t>
      </w:r>
      <w:r w:rsidRPr="007F2DCF">
        <w:rPr>
          <w:lang w:val="en-GB"/>
        </w:rPr>
        <w:t xml:space="preserve">ere </w:t>
      </w:r>
      <w:proofErr w:type="gramStart"/>
      <w:r w:rsidRPr="00F75274">
        <w:rPr>
          <w:b/>
          <w:lang w:val="en-GB"/>
        </w:rPr>
        <w:t>O</w:t>
      </w:r>
      <w:r w:rsidRPr="007F2DCF">
        <w:rPr>
          <w:lang w:val="en-GB"/>
        </w:rPr>
        <w:t>(</w:t>
      </w:r>
      <w:proofErr w:type="gramEnd"/>
      <w:r w:rsidRPr="00F75274">
        <w:rPr>
          <w:i/>
          <w:lang w:val="en-GB"/>
        </w:rPr>
        <w:t>l</w:t>
      </w:r>
      <w:r w:rsidRPr="007F2DCF">
        <w:rPr>
          <w:lang w:val="en-GB"/>
        </w:rPr>
        <w:t xml:space="preserve">) is the transfer matrix of a drift with length </w:t>
      </w:r>
      <w:r w:rsidRPr="00F75274">
        <w:rPr>
          <w:i/>
          <w:lang w:val="en-GB"/>
        </w:rPr>
        <w:t>l</w:t>
      </w:r>
      <w:r w:rsidRPr="007F2DCF">
        <w:rPr>
          <w:lang w:val="en-GB"/>
        </w:rPr>
        <w:t xml:space="preserve">. The simplest telescope </w:t>
      </w:r>
      <w:r w:rsidR="006878FD">
        <w:rPr>
          <w:lang w:val="en-GB"/>
        </w:rPr>
        <w:t>requires</w:t>
      </w:r>
      <w:r w:rsidRPr="007F2DCF">
        <w:rPr>
          <w:lang w:val="en-GB"/>
        </w:rPr>
        <w:t xml:space="preserve"> 3 lenses</w:t>
      </w:r>
      <w:r w:rsidR="006878FD">
        <w:rPr>
          <w:lang w:val="en-GB"/>
        </w:rPr>
        <w:t>. An example is presented in</w:t>
      </w:r>
      <w:r w:rsidR="00CD17D8">
        <w:rPr>
          <w:lang w:val="en-GB"/>
        </w:rPr>
        <w:t xml:space="preserve"> Figure 9</w:t>
      </w:r>
      <w:r w:rsidRPr="007F2DCF">
        <w:rPr>
          <w:lang w:val="en-GB"/>
        </w:rPr>
        <w:t>. For symmetrically located lenses their focusing distances are:</w:t>
      </w:r>
    </w:p>
    <w:p w:rsidR="00CD17D8" w:rsidRDefault="00CD17D8" w:rsidP="00CD17D8">
      <w:pPr>
        <w:pStyle w:val="MTDisplayEquation"/>
        <w:rPr>
          <w:lang w:val="en-GB"/>
        </w:rPr>
      </w:pPr>
      <w:r>
        <w:rPr>
          <w:lang w:val="en-GB"/>
        </w:rPr>
        <w:tab/>
      </w:r>
      <w:r w:rsidRPr="00CD17D8">
        <w:rPr>
          <w:position w:val="-32"/>
          <w:lang w:val="en-GB"/>
        </w:rPr>
        <w:object w:dxaOrig="3120" w:dyaOrig="740">
          <v:shape id="_x0000_i1117" type="#_x0000_t75" style="width:156pt;height:36.75pt" o:ole="">
            <v:imagedata r:id="rId199" o:title=""/>
          </v:shape>
          <o:OLEObject Type="Embed" ProgID="Equation.DSMT4" ShapeID="_x0000_i1117" DrawAspect="Content" ObjectID="_1527952199" r:id="rId200"/>
        </w:object>
      </w:r>
      <w:r>
        <w:rPr>
          <w:lang w:val="en-GB"/>
        </w:rPr>
        <w:t xml:space="preserve"> </w:t>
      </w:r>
      <w:r>
        <w:rPr>
          <w:lang w:val="en-GB"/>
        </w:rPr>
        <w:tab/>
      </w:r>
      <w:r>
        <w:rPr>
          <w:lang w:val="en-GB"/>
        </w:rPr>
        <w:fldChar w:fldCharType="begin"/>
      </w:r>
      <w:r>
        <w:rPr>
          <w:lang w:val="en-GB"/>
        </w:rPr>
        <w:instrText xml:space="preserve"> MACROBUTTON MTPlaceRef \* MERGEFORMAT </w:instrText>
      </w:r>
      <w:r>
        <w:rPr>
          <w:lang w:val="en-GB"/>
        </w:rPr>
        <w:fldChar w:fldCharType="begin"/>
      </w:r>
      <w:r>
        <w:rPr>
          <w:lang w:val="en-GB"/>
        </w:rPr>
        <w:instrText xml:space="preserve"> SEQ MTEqn \h \* MERGEFORMAT </w:instrText>
      </w:r>
      <w:r>
        <w:rPr>
          <w:lang w:val="en-GB"/>
        </w:rPr>
        <w:fldChar w:fldCharType="end"/>
      </w:r>
      <w:r>
        <w:rPr>
          <w:lang w:val="en-GB"/>
        </w:rPr>
        <w:instrText>(</w:instrText>
      </w:r>
      <w:r>
        <w:rPr>
          <w:lang w:val="en-GB"/>
        </w:rPr>
        <w:fldChar w:fldCharType="begin"/>
      </w:r>
      <w:r>
        <w:rPr>
          <w:lang w:val="en-GB"/>
        </w:rPr>
        <w:instrText xml:space="preserve"> SEQ MTEqn \c \* Arabic \* MERGEFORMAT </w:instrText>
      </w:r>
      <w:r>
        <w:rPr>
          <w:lang w:val="en-GB"/>
        </w:rPr>
        <w:fldChar w:fldCharType="separate"/>
      </w:r>
      <w:r w:rsidR="00623914">
        <w:rPr>
          <w:noProof/>
          <w:lang w:val="en-GB"/>
        </w:rPr>
        <w:instrText>51</w:instrText>
      </w:r>
      <w:r>
        <w:rPr>
          <w:lang w:val="en-GB"/>
        </w:rPr>
        <w:fldChar w:fldCharType="end"/>
      </w:r>
      <w:r>
        <w:rPr>
          <w:lang w:val="en-GB"/>
        </w:rPr>
        <w:instrText>)</w:instrText>
      </w:r>
      <w:r>
        <w:rPr>
          <w:lang w:val="en-GB"/>
        </w:rPr>
        <w:fldChar w:fldCharType="end"/>
      </w:r>
    </w:p>
    <w:p w:rsidR="006A0A78" w:rsidRPr="006A0A78" w:rsidRDefault="006878FD" w:rsidP="006A0A78">
      <w:pPr>
        <w:ind w:firstLine="0"/>
        <w:rPr>
          <w:lang w:val="en-GB"/>
        </w:rPr>
      </w:pPr>
      <w:r>
        <w:rPr>
          <w:lang w:val="en-GB"/>
        </w:rPr>
        <w:t xml:space="preserve">Here </w:t>
      </w:r>
      <w:r w:rsidRPr="006878FD">
        <w:rPr>
          <w:i/>
          <w:lang w:val="en-GB"/>
        </w:rPr>
        <w:t>F</w:t>
      </w:r>
      <w:r w:rsidRPr="006878FD">
        <w:rPr>
          <w:vertAlign w:val="subscript"/>
          <w:lang w:val="en-GB"/>
        </w:rPr>
        <w:t>1</w:t>
      </w:r>
      <w:r>
        <w:rPr>
          <w:lang w:val="en-GB"/>
        </w:rPr>
        <w:t xml:space="preserve"> is the focal distance for </w:t>
      </w:r>
      <w:r w:rsidR="00CB0ECE">
        <w:rPr>
          <w:lang w:val="en-GB"/>
        </w:rPr>
        <w:t xml:space="preserve">two </w:t>
      </w:r>
      <w:r>
        <w:rPr>
          <w:lang w:val="en-GB"/>
        </w:rPr>
        <w:t>out</w:t>
      </w:r>
      <w:r w:rsidR="00CB0ECE">
        <w:rPr>
          <w:lang w:val="en-GB"/>
        </w:rPr>
        <w:t>er</w:t>
      </w:r>
      <w:r>
        <w:rPr>
          <w:lang w:val="en-GB"/>
        </w:rPr>
        <w:t xml:space="preserve"> lenses, and </w:t>
      </w:r>
      <w:r w:rsidRPr="006878FD">
        <w:rPr>
          <w:i/>
          <w:lang w:val="en-GB"/>
        </w:rPr>
        <w:t>F</w:t>
      </w:r>
      <w:r w:rsidRPr="006878FD">
        <w:rPr>
          <w:vertAlign w:val="subscript"/>
          <w:lang w:val="en-GB"/>
        </w:rPr>
        <w:t>2</w:t>
      </w:r>
      <w:r>
        <w:rPr>
          <w:lang w:val="en-GB"/>
        </w:rPr>
        <w:t xml:space="preserve"> is the focal distance for the central lens. </w:t>
      </w:r>
      <w:r w:rsidR="006A0A78">
        <w:rPr>
          <w:lang w:val="en-GB"/>
        </w:rPr>
        <w:t xml:space="preserve">Figure 10 presents an example of ray propagation through such focusing system. As one can see the light focus is propagated together with particle displacement in the kicker undulator. </w:t>
      </w:r>
    </w:p>
    <w:p w:rsidR="00CD17D8" w:rsidRPr="00CD17D8" w:rsidRDefault="00CD17D8" w:rsidP="00CD17D8">
      <w:pPr>
        <w:pStyle w:val="Heading2"/>
      </w:pPr>
      <w:r>
        <w:t>Conclusions</w:t>
      </w:r>
    </w:p>
    <w:p w:rsidR="00CD17D8" w:rsidRDefault="00CD17D8" w:rsidP="00CD17D8">
      <w:pPr>
        <w:pStyle w:val="Heading2"/>
        <w:rPr>
          <w:rFonts w:ascii="Times New Roman" w:eastAsiaTheme="minorHAnsi" w:hAnsi="Times New Roman" w:cs="Times New Roman"/>
          <w:b w:val="0"/>
          <w:bCs w:val="0"/>
          <w:sz w:val="24"/>
          <w:szCs w:val="24"/>
          <w:lang w:val="en-GB"/>
        </w:rPr>
      </w:pPr>
      <w:r>
        <w:rPr>
          <w:rFonts w:ascii="Times New Roman" w:eastAsiaTheme="minorHAnsi" w:hAnsi="Times New Roman" w:cs="Times New Roman"/>
          <w:b w:val="0"/>
          <w:bCs w:val="0"/>
          <w:sz w:val="24"/>
          <w:szCs w:val="24"/>
          <w:lang w:val="en-GB"/>
        </w:rPr>
        <w:t>The optical stochastic cooling can support the cooling rates orders of magnitude larger than have been achieved with the micro-wave stochastic cooling. Its experimental study is</w:t>
      </w:r>
      <w:r w:rsidRPr="00CD17D8">
        <w:rPr>
          <w:rFonts w:ascii="Times New Roman" w:eastAsiaTheme="minorHAnsi" w:hAnsi="Times New Roman" w:cs="Times New Roman"/>
          <w:b w:val="0"/>
          <w:bCs w:val="0"/>
          <w:sz w:val="24"/>
          <w:szCs w:val="24"/>
          <w:lang w:val="en-GB"/>
        </w:rPr>
        <w:t xml:space="preserve"> </w:t>
      </w:r>
      <w:r>
        <w:rPr>
          <w:rFonts w:ascii="Times New Roman" w:eastAsiaTheme="minorHAnsi" w:hAnsi="Times New Roman" w:cs="Times New Roman"/>
          <w:b w:val="0"/>
          <w:bCs w:val="0"/>
          <w:sz w:val="24"/>
          <w:szCs w:val="24"/>
          <w:lang w:val="en-GB"/>
        </w:rPr>
        <w:t>require</w:t>
      </w:r>
      <w:r w:rsidR="009A71F3">
        <w:rPr>
          <w:rFonts w:ascii="Times New Roman" w:eastAsiaTheme="minorHAnsi" w:hAnsi="Times New Roman" w:cs="Times New Roman"/>
          <w:b w:val="0"/>
          <w:bCs w:val="0"/>
          <w:sz w:val="24"/>
          <w:szCs w:val="24"/>
          <w:lang w:val="en-GB"/>
        </w:rPr>
        <w:t>d before it can be used</w:t>
      </w:r>
      <w:r>
        <w:rPr>
          <w:rFonts w:ascii="Times New Roman" w:eastAsiaTheme="minorHAnsi" w:hAnsi="Times New Roman" w:cs="Times New Roman"/>
          <w:b w:val="0"/>
          <w:bCs w:val="0"/>
          <w:sz w:val="24"/>
          <w:szCs w:val="24"/>
          <w:lang w:val="en-GB"/>
        </w:rPr>
        <w:t xml:space="preserve"> in practical application for </w:t>
      </w:r>
      <w:r w:rsidR="009A71F3">
        <w:rPr>
          <w:rFonts w:ascii="Times New Roman" w:eastAsiaTheme="minorHAnsi" w:hAnsi="Times New Roman" w:cs="Times New Roman"/>
          <w:b w:val="0"/>
          <w:bCs w:val="0"/>
          <w:sz w:val="24"/>
          <w:szCs w:val="24"/>
          <w:lang w:val="en-GB"/>
        </w:rPr>
        <w:t xml:space="preserve">high intensity storage rings and </w:t>
      </w:r>
      <w:r>
        <w:rPr>
          <w:rFonts w:ascii="Times New Roman" w:eastAsiaTheme="minorHAnsi" w:hAnsi="Times New Roman" w:cs="Times New Roman"/>
          <w:b w:val="0"/>
          <w:bCs w:val="0"/>
          <w:sz w:val="24"/>
          <w:szCs w:val="24"/>
          <w:lang w:val="en-GB"/>
        </w:rPr>
        <w:t>hadron colliders</w:t>
      </w:r>
      <w:r w:rsidR="009A71F3">
        <w:rPr>
          <w:rFonts w:ascii="Times New Roman" w:eastAsiaTheme="minorHAnsi" w:hAnsi="Times New Roman" w:cs="Times New Roman"/>
          <w:b w:val="0"/>
          <w:bCs w:val="0"/>
          <w:sz w:val="24"/>
          <w:szCs w:val="24"/>
          <w:lang w:val="en-GB"/>
        </w:rPr>
        <w:t xml:space="preserve">. Such applications will require a new generation of optical amplifiers with the following requirements: (1) small signal delay (less than few mm), (2) large gain (more than ~20-30 Db), </w:t>
      </w:r>
      <w:r w:rsidR="00CB0ECE">
        <w:rPr>
          <w:rFonts w:ascii="Times New Roman" w:eastAsiaTheme="minorHAnsi" w:hAnsi="Times New Roman" w:cs="Times New Roman"/>
          <w:b w:val="0"/>
          <w:bCs w:val="0"/>
          <w:sz w:val="24"/>
          <w:szCs w:val="24"/>
          <w:lang w:val="en-GB"/>
        </w:rPr>
        <w:t xml:space="preserve">duration of </w:t>
      </w:r>
      <w:r w:rsidR="009A71F3">
        <w:rPr>
          <w:rFonts w:ascii="Times New Roman" w:eastAsiaTheme="minorHAnsi" w:hAnsi="Times New Roman" w:cs="Times New Roman"/>
          <w:b w:val="0"/>
          <w:bCs w:val="0"/>
          <w:sz w:val="24"/>
          <w:szCs w:val="24"/>
          <w:lang w:val="en-GB"/>
        </w:rPr>
        <w:t xml:space="preserve">single pulse amplification sufficient to cover </w:t>
      </w:r>
      <w:r w:rsidR="00CB0ECE">
        <w:rPr>
          <w:rFonts w:ascii="Times New Roman" w:eastAsiaTheme="minorHAnsi" w:hAnsi="Times New Roman" w:cs="Times New Roman"/>
          <w:b w:val="0"/>
          <w:bCs w:val="0"/>
          <w:sz w:val="24"/>
          <w:szCs w:val="24"/>
          <w:lang w:val="en-GB"/>
        </w:rPr>
        <w:t>a bunch of cooled particles</w:t>
      </w:r>
      <w:r w:rsidR="009A71F3">
        <w:rPr>
          <w:rFonts w:ascii="Times New Roman" w:eastAsiaTheme="minorHAnsi" w:hAnsi="Times New Roman" w:cs="Times New Roman"/>
          <w:b w:val="0"/>
          <w:bCs w:val="0"/>
          <w:sz w:val="24"/>
          <w:szCs w:val="24"/>
          <w:lang w:val="en-GB"/>
        </w:rPr>
        <w:t xml:space="preserve"> (0.1-1 ns), and (3) sufficiently large power (10 – 100 W). Fermilab plans to do the OSC tests with 100 MeV electrons in the IOTA ring [</w:t>
      </w:r>
      <w:r w:rsidR="00200AD9">
        <w:rPr>
          <w:rFonts w:ascii="Times New Roman" w:eastAsiaTheme="minorHAnsi" w:hAnsi="Times New Roman" w:cs="Times New Roman"/>
          <w:b w:val="0"/>
          <w:bCs w:val="0"/>
          <w:sz w:val="24"/>
          <w:szCs w:val="24"/>
          <w:lang w:val="en-GB"/>
        </w:rPr>
        <w:t>12</w:t>
      </w:r>
      <w:r w:rsidR="009A71F3">
        <w:rPr>
          <w:rFonts w:ascii="Times New Roman" w:eastAsiaTheme="minorHAnsi" w:hAnsi="Times New Roman" w:cs="Times New Roman"/>
          <w:b w:val="0"/>
          <w:bCs w:val="0"/>
          <w:sz w:val="24"/>
          <w:szCs w:val="24"/>
          <w:lang w:val="en-GB"/>
        </w:rPr>
        <w:t xml:space="preserve">] within next few years. </w:t>
      </w:r>
      <w:r w:rsidR="00A81A64">
        <w:rPr>
          <w:rFonts w:ascii="Times New Roman" w:eastAsiaTheme="minorHAnsi" w:hAnsi="Times New Roman" w:cs="Times New Roman"/>
          <w:b w:val="0"/>
          <w:bCs w:val="0"/>
          <w:sz w:val="24"/>
          <w:szCs w:val="24"/>
          <w:lang w:val="en-GB"/>
        </w:rPr>
        <w:t>Choic</w:t>
      </w:r>
      <w:r w:rsidR="009A71F3">
        <w:rPr>
          <w:rFonts w:ascii="Times New Roman" w:eastAsiaTheme="minorHAnsi" w:hAnsi="Times New Roman" w:cs="Times New Roman"/>
          <w:b w:val="0"/>
          <w:bCs w:val="0"/>
          <w:sz w:val="24"/>
          <w:szCs w:val="24"/>
          <w:lang w:val="en-GB"/>
        </w:rPr>
        <w:t xml:space="preserve">e of small </w:t>
      </w:r>
      <w:r w:rsidR="00A81A64">
        <w:rPr>
          <w:rFonts w:ascii="Times New Roman" w:eastAsiaTheme="minorHAnsi" w:hAnsi="Times New Roman" w:cs="Times New Roman"/>
          <w:b w:val="0"/>
          <w:bCs w:val="0"/>
          <w:sz w:val="24"/>
          <w:szCs w:val="24"/>
          <w:lang w:val="en-GB"/>
        </w:rPr>
        <w:t>energy electrons greatly simplifies the experiment and reduces its cost.</w:t>
      </w:r>
    </w:p>
    <w:p w:rsidR="00A81A64" w:rsidRDefault="00A81A64" w:rsidP="00A81A64">
      <w:pPr>
        <w:rPr>
          <w:lang w:val="en-GB"/>
        </w:rPr>
      </w:pPr>
    </w:p>
    <w:p w:rsidR="00A81A64" w:rsidRPr="00A81A64" w:rsidRDefault="00A81A64" w:rsidP="00A81A64">
      <w:pPr>
        <w:ind w:firstLine="0"/>
        <w:rPr>
          <w:i/>
          <w:lang w:val="en-GB"/>
        </w:rPr>
      </w:pPr>
      <w:r w:rsidRPr="00A81A64">
        <w:rPr>
          <w:b/>
          <w:lang w:val="en-GB"/>
        </w:rPr>
        <w:t>Acknowledgements:</w:t>
      </w:r>
      <w:r>
        <w:rPr>
          <w:lang w:val="en-GB"/>
        </w:rPr>
        <w:t xml:space="preserve"> </w:t>
      </w:r>
      <w:r w:rsidRPr="00A81A64">
        <w:rPr>
          <w:i/>
          <w:lang w:val="en-GB"/>
        </w:rPr>
        <w:t xml:space="preserve">The author would like to express </w:t>
      </w:r>
      <w:r>
        <w:rPr>
          <w:i/>
          <w:lang w:val="en-GB"/>
        </w:rPr>
        <w:t xml:space="preserve">sincere </w:t>
      </w:r>
      <w:r w:rsidRPr="00A81A64">
        <w:rPr>
          <w:i/>
          <w:lang w:val="en-GB"/>
        </w:rPr>
        <w:t>gratitude to</w:t>
      </w:r>
      <w:r w:rsidR="002B0D9A">
        <w:rPr>
          <w:i/>
          <w:lang w:val="en-GB"/>
        </w:rPr>
        <w:t xml:space="preserve"> Max</w:t>
      </w:r>
      <w:r w:rsidRPr="00A81A64">
        <w:rPr>
          <w:i/>
          <w:lang w:val="en-GB"/>
        </w:rPr>
        <w:t xml:space="preserve"> Zolotorev for </w:t>
      </w:r>
      <w:r w:rsidR="002B0D9A">
        <w:rPr>
          <w:i/>
          <w:lang w:val="en-GB"/>
        </w:rPr>
        <w:t>initiating this work, for multiyear collaboration</w:t>
      </w:r>
      <w:r>
        <w:rPr>
          <w:i/>
          <w:lang w:val="en-GB"/>
        </w:rPr>
        <w:t xml:space="preserve"> and </w:t>
      </w:r>
      <w:r w:rsidR="002B0D9A">
        <w:rPr>
          <w:i/>
          <w:lang w:val="en-GB"/>
        </w:rPr>
        <w:t xml:space="preserve">many </w:t>
      </w:r>
      <w:r>
        <w:rPr>
          <w:i/>
          <w:lang w:val="en-GB"/>
        </w:rPr>
        <w:t xml:space="preserve">contributions without which this work would not be possible. </w:t>
      </w:r>
      <w:r w:rsidRPr="00A81A64">
        <w:rPr>
          <w:i/>
          <w:lang w:val="en-GB"/>
        </w:rPr>
        <w:t xml:space="preserve">  </w:t>
      </w:r>
    </w:p>
    <w:p w:rsidR="00476CE0" w:rsidRPr="0062696D" w:rsidRDefault="00476CE0" w:rsidP="00CD17D8">
      <w:pPr>
        <w:pStyle w:val="Heading2"/>
      </w:pPr>
      <w:r w:rsidRPr="0062696D">
        <w:t>References</w:t>
      </w:r>
    </w:p>
    <w:p w:rsidR="00476CE0" w:rsidRPr="00476CE0" w:rsidRDefault="00476CE0" w:rsidP="00476CE0">
      <w:pPr>
        <w:pStyle w:val="Reference"/>
      </w:pPr>
      <w:proofErr w:type="gramStart"/>
      <w:r w:rsidRPr="00476CE0">
        <w:t>[1]</w:t>
      </w:r>
      <w:r w:rsidRPr="00476CE0">
        <w:tab/>
        <w:t>S. Van der Meer, “Stochastic damping of betatron oscillations”, internal report CERN/ISR PO/72/31 (1972).</w:t>
      </w:r>
      <w:proofErr w:type="gramEnd"/>
    </w:p>
    <w:p w:rsidR="00476CE0" w:rsidRDefault="00476CE0" w:rsidP="00476CE0">
      <w:pPr>
        <w:pStyle w:val="Reference"/>
      </w:pPr>
      <w:r w:rsidRPr="00476CE0">
        <w:t xml:space="preserve">[2] </w:t>
      </w:r>
      <w:r w:rsidR="00C44530">
        <w:t xml:space="preserve">R. </w:t>
      </w:r>
      <w:proofErr w:type="spellStart"/>
      <w:r w:rsidR="00C44530">
        <w:t>Billinge</w:t>
      </w:r>
      <w:proofErr w:type="spellEnd"/>
      <w:r w:rsidR="00C44530">
        <w:t xml:space="preserve"> and M. C. Crowley-Milling, “</w:t>
      </w:r>
      <w:r w:rsidR="00C44530" w:rsidRPr="00C44530">
        <w:t>T</w:t>
      </w:r>
      <w:r w:rsidR="00BE2AEA">
        <w:t>he</w:t>
      </w:r>
      <w:r w:rsidR="00C44530" w:rsidRPr="00C44530">
        <w:t xml:space="preserve"> CERN </w:t>
      </w:r>
      <w:r w:rsidR="00BE2AEA">
        <w:t>proton-antiproton</w:t>
      </w:r>
      <w:r w:rsidR="00C44530">
        <w:t xml:space="preserve"> </w:t>
      </w:r>
      <w:r w:rsidR="00BE2AEA">
        <w:t>colliding beam facilities</w:t>
      </w:r>
      <w:r w:rsidR="00C44530">
        <w:t xml:space="preserve">”, </w:t>
      </w:r>
      <w:r w:rsidR="00C44530" w:rsidRPr="00C44530">
        <w:t>IEEE Transactions on Nuclear Science, Vol. NS-26, No. 3, June 197</w:t>
      </w:r>
      <w:r w:rsidR="00C44530">
        <w:t>9.</w:t>
      </w:r>
    </w:p>
    <w:p w:rsidR="00476CE0" w:rsidRPr="00476CE0" w:rsidRDefault="00476CE0" w:rsidP="00476CE0">
      <w:pPr>
        <w:pStyle w:val="Reference"/>
      </w:pPr>
      <w:r>
        <w:t>[3]</w:t>
      </w:r>
      <w:r>
        <w:tab/>
      </w:r>
      <w:r w:rsidRPr="00476CE0">
        <w:t xml:space="preserve">J. </w:t>
      </w:r>
      <w:proofErr w:type="spellStart"/>
      <w:r w:rsidRPr="00476CE0">
        <w:t>Bisognano</w:t>
      </w:r>
      <w:proofErr w:type="spellEnd"/>
      <w:r w:rsidRPr="00476CE0">
        <w:t xml:space="preserve"> and C. </w:t>
      </w:r>
      <w:proofErr w:type="spellStart"/>
      <w:r w:rsidRPr="00476CE0">
        <w:t>Leemann</w:t>
      </w:r>
      <w:proofErr w:type="spellEnd"/>
      <w:r w:rsidRPr="00476CE0">
        <w:t>, “Stochastic Cooling” i</w:t>
      </w:r>
      <w:r w:rsidR="00BE2AEA">
        <w:t>n 1981 Summer School on High Energy Particle</w:t>
      </w:r>
      <w:r w:rsidRPr="00476CE0">
        <w:t xml:space="preserve"> Accelerators, AIP Conf. Proceedings 87, Melville, NY, 1982, pp. 584-655.</w:t>
      </w:r>
    </w:p>
    <w:p w:rsidR="00476CE0" w:rsidRPr="00C44530" w:rsidRDefault="00476CE0" w:rsidP="00476CE0">
      <w:pPr>
        <w:pStyle w:val="Reference"/>
        <w:rPr>
          <w:lang w:val="en-US"/>
        </w:rPr>
      </w:pPr>
      <w:proofErr w:type="gramStart"/>
      <w:r w:rsidRPr="00476CE0">
        <w:t>[</w:t>
      </w:r>
      <w:r>
        <w:t>4</w:t>
      </w:r>
      <w:r w:rsidRPr="00476CE0">
        <w:t>]</w:t>
      </w:r>
      <w:r w:rsidRPr="00476CE0">
        <w:tab/>
      </w:r>
      <w:r w:rsidR="00C44530">
        <w:t xml:space="preserve">V. Lebedev and </w:t>
      </w:r>
      <w:r>
        <w:t>V. Shiltsev</w:t>
      </w:r>
      <w:r w:rsidR="00C44530">
        <w:t xml:space="preserve"> (Eds.)</w:t>
      </w:r>
      <w:r>
        <w:t xml:space="preserve">, </w:t>
      </w:r>
      <w:r w:rsidR="00C44530">
        <w:t>“</w:t>
      </w:r>
      <w:r w:rsidR="00C44530" w:rsidRPr="00C44530">
        <w:t>Accelerator Physics at the Tevatron Collider</w:t>
      </w:r>
      <w:r w:rsidR="00C44530">
        <w:t>”, Springer, 2014.</w:t>
      </w:r>
      <w:proofErr w:type="gramEnd"/>
    </w:p>
    <w:p w:rsidR="00476CE0" w:rsidRDefault="00476CE0" w:rsidP="00476CE0">
      <w:pPr>
        <w:pStyle w:val="Reference"/>
      </w:pPr>
      <w:proofErr w:type="gramStart"/>
      <w:r>
        <w:t>[5]</w:t>
      </w:r>
      <w:r>
        <w:tab/>
      </w:r>
      <w:r w:rsidR="00005567">
        <w:t>M. Blaskiewicz</w:t>
      </w:r>
      <w:r w:rsidR="00C44530" w:rsidRPr="00C44530">
        <w:t xml:space="preserve">, J. M. Brennan, F. </w:t>
      </w:r>
      <w:proofErr w:type="spellStart"/>
      <w:r w:rsidR="00C44530" w:rsidRPr="00C44530">
        <w:t>Severino</w:t>
      </w:r>
      <w:proofErr w:type="spellEnd"/>
      <w:r w:rsidR="00005567">
        <w:t>,</w:t>
      </w:r>
      <w:r w:rsidR="00C44530">
        <w:t xml:space="preserve"> </w:t>
      </w:r>
      <w:r w:rsidR="00005567">
        <w:t>“</w:t>
      </w:r>
      <w:r w:rsidR="00005567" w:rsidRPr="00005567">
        <w:t>Stochastic Cooling of High-Energy Bunched Beams</w:t>
      </w:r>
      <w:r w:rsidR="00005567">
        <w:t>”</w:t>
      </w:r>
      <w:r w:rsidR="00BE2AEA">
        <w:t>,</w:t>
      </w:r>
      <w:r w:rsidR="00005567">
        <w:t xml:space="preserve"> </w:t>
      </w:r>
      <w:r w:rsidR="00C44530" w:rsidRPr="00C44530">
        <w:t>Proceedings of PAC07, Albuquerque, New Mexico, USA</w:t>
      </w:r>
      <w:r w:rsidR="00005567">
        <w:t>.</w:t>
      </w:r>
      <w:proofErr w:type="gramEnd"/>
      <w:r w:rsidR="00005567">
        <w:t xml:space="preserve"> </w:t>
      </w:r>
    </w:p>
    <w:p w:rsidR="00476CE0" w:rsidRPr="00476CE0" w:rsidRDefault="00476CE0" w:rsidP="00476CE0">
      <w:pPr>
        <w:pStyle w:val="Reference"/>
      </w:pPr>
      <w:proofErr w:type="gramStart"/>
      <w:r>
        <w:t>[6]</w:t>
      </w:r>
      <w:r>
        <w:tab/>
      </w:r>
      <w:r w:rsidRPr="00476CE0">
        <w:t>M. S. Zolotorev and A.</w:t>
      </w:r>
      <w:proofErr w:type="gramEnd"/>
      <w:r w:rsidRPr="00476CE0">
        <w:t xml:space="preserve"> A Zholents, </w:t>
      </w:r>
      <w:r w:rsidR="00E82258">
        <w:t>“</w:t>
      </w:r>
      <w:r w:rsidR="00E82258" w:rsidRPr="00E82258">
        <w:t>Transit-time method of optical stochastic cooling</w:t>
      </w:r>
      <w:r w:rsidR="00E82258">
        <w:t xml:space="preserve">”, </w:t>
      </w:r>
      <w:r w:rsidRPr="00476CE0">
        <w:t>Phys. Rev. E, 50, 4, p. 3087 (1994).</w:t>
      </w:r>
    </w:p>
    <w:p w:rsidR="008A2E24" w:rsidRDefault="008A2E24" w:rsidP="00005567">
      <w:pPr>
        <w:pStyle w:val="Reference"/>
      </w:pPr>
      <w:proofErr w:type="gramStart"/>
      <w:r>
        <w:t>[7</w:t>
      </w:r>
      <w:r w:rsidR="00476CE0" w:rsidRPr="00476CE0">
        <w:t xml:space="preserve">] </w:t>
      </w:r>
      <w:r w:rsidR="00005567">
        <w:t>A. Zholents and M. Zolotorev, “</w:t>
      </w:r>
      <w:r w:rsidR="00E82258">
        <w:t>An amplifier for optical stochastic cooling</w:t>
      </w:r>
      <w:r w:rsidR="00005567">
        <w:t>”, p. 1804, PAC’97 (1997).</w:t>
      </w:r>
      <w:proofErr w:type="gramEnd"/>
      <w:r w:rsidR="00005567">
        <w:t xml:space="preserve"> </w:t>
      </w:r>
    </w:p>
    <w:p w:rsidR="008A2E24" w:rsidRDefault="00005567" w:rsidP="00476CE0">
      <w:pPr>
        <w:pStyle w:val="Reference"/>
      </w:pPr>
      <w:proofErr w:type="gramStart"/>
      <w:r>
        <w:t>[8]</w:t>
      </w:r>
      <w:r>
        <w:tab/>
        <w:t>V. Lebedev, “</w:t>
      </w:r>
      <w:r w:rsidRPr="00005567">
        <w:t>Optical Stochastic Cooing in Tevatron</w:t>
      </w:r>
      <w:r>
        <w:t xml:space="preserve">”, </w:t>
      </w:r>
      <w:r w:rsidRPr="00005567">
        <w:t xml:space="preserve">Proceedings of HB2010, </w:t>
      </w:r>
      <w:proofErr w:type="spellStart"/>
      <w:r w:rsidRPr="00005567">
        <w:t>Morschach</w:t>
      </w:r>
      <w:proofErr w:type="spellEnd"/>
      <w:r w:rsidRPr="00005567">
        <w:t>, Switzerland</w:t>
      </w:r>
      <w:r>
        <w:t>, 2010.</w:t>
      </w:r>
      <w:proofErr w:type="gramEnd"/>
      <w:r>
        <w:t xml:space="preserve"> </w:t>
      </w:r>
    </w:p>
    <w:p w:rsidR="00476CE0" w:rsidRDefault="008A2E24" w:rsidP="00476CE0">
      <w:pPr>
        <w:pStyle w:val="Reference"/>
      </w:pPr>
      <w:proofErr w:type="gramStart"/>
      <w:r>
        <w:t>[9]</w:t>
      </w:r>
      <w:r>
        <w:tab/>
      </w:r>
      <w:r w:rsidR="00476CE0" w:rsidRPr="00476CE0">
        <w:t xml:space="preserve">M. </w:t>
      </w:r>
      <w:proofErr w:type="spellStart"/>
      <w:r w:rsidR="00476CE0" w:rsidRPr="00476CE0">
        <w:t>Babzien</w:t>
      </w:r>
      <w:proofErr w:type="spellEnd"/>
      <w:r w:rsidR="00476CE0" w:rsidRPr="00476CE0">
        <w:t xml:space="preserve">, et.al, </w:t>
      </w:r>
      <w:r w:rsidR="00A530B7">
        <w:t>“</w:t>
      </w:r>
      <w:r w:rsidR="00A530B7" w:rsidRPr="00A530B7">
        <w:t>Optical stochastic cooling for RHIC using optical parametric amplification</w:t>
      </w:r>
      <w:r w:rsidR="00A530B7">
        <w:t xml:space="preserve">”, </w:t>
      </w:r>
      <w:r w:rsidR="00476CE0" w:rsidRPr="00476CE0">
        <w:t>PRST-AB, 7, 012801 (2004).</w:t>
      </w:r>
      <w:proofErr w:type="gramEnd"/>
    </w:p>
    <w:p w:rsidR="008A2E24" w:rsidRDefault="008A2E24" w:rsidP="00476CE0">
      <w:pPr>
        <w:pStyle w:val="Reference"/>
      </w:pPr>
      <w:r>
        <w:t xml:space="preserve">[10] </w:t>
      </w:r>
      <w:r w:rsidR="00E82258" w:rsidRPr="00E82258">
        <w:t xml:space="preserve">W. Franklin, </w:t>
      </w:r>
      <w:proofErr w:type="gramStart"/>
      <w:r w:rsidR="00E82258" w:rsidRPr="00E82258">
        <w:t>et</w:t>
      </w:r>
      <w:proofErr w:type="gramEnd"/>
      <w:r w:rsidR="00E82258" w:rsidRPr="00E82258">
        <w:t xml:space="preserve">. al., </w:t>
      </w:r>
      <w:r w:rsidR="00E82258">
        <w:t>“</w:t>
      </w:r>
      <w:r w:rsidR="00E82258" w:rsidRPr="00E82258">
        <w:t>Optical Stochastic Cooling Experiment at the MIT-Bates South Hall Ring</w:t>
      </w:r>
      <w:r w:rsidR="00E82258">
        <w:t xml:space="preserve">”, </w:t>
      </w:r>
      <w:r w:rsidR="00E82258" w:rsidRPr="00E82258">
        <w:t>p. 117, COOL-2007 (2007)</w:t>
      </w:r>
    </w:p>
    <w:p w:rsidR="00BE2AEA" w:rsidRDefault="00BE2AEA" w:rsidP="00BE2AEA">
      <w:pPr>
        <w:pStyle w:val="Reference"/>
      </w:pPr>
      <w:proofErr w:type="gramStart"/>
      <w:r>
        <w:t>[11] V. Lebedev, “</w:t>
      </w:r>
      <w:r w:rsidRPr="00BE2AEA">
        <w:t>Test of Optical Stochastic Cooling in Fermilab</w:t>
      </w:r>
      <w:r>
        <w:t xml:space="preserve">”, </w:t>
      </w:r>
      <w:r w:rsidRPr="00BE2AEA">
        <w:t>Proceedings of HB2012, Beijing, China</w:t>
      </w:r>
      <w:r>
        <w:t>.</w:t>
      </w:r>
      <w:proofErr w:type="gramEnd"/>
      <w:r>
        <w:t xml:space="preserve"> </w:t>
      </w:r>
    </w:p>
    <w:p w:rsidR="00BE2AEA" w:rsidRDefault="00BE2AEA" w:rsidP="00BE2AEA">
      <w:pPr>
        <w:pStyle w:val="Reference"/>
      </w:pPr>
      <w:proofErr w:type="gramStart"/>
      <w:r>
        <w:lastRenderedPageBreak/>
        <w:t>[12] V. Lebedev, “</w:t>
      </w:r>
      <w:r w:rsidRPr="00E82258">
        <w:t>Test of Optical Stochastic Cooling in the IOTA Ring</w:t>
      </w:r>
      <w:r>
        <w:t xml:space="preserve">”, </w:t>
      </w:r>
      <w:r w:rsidRPr="00E82258">
        <w:t>Proceedings of PAC2013, Pasadena, CA USA</w:t>
      </w:r>
      <w:r>
        <w:t>.</w:t>
      </w:r>
      <w:proofErr w:type="gramEnd"/>
      <w:r>
        <w:t xml:space="preserve"> </w:t>
      </w:r>
    </w:p>
    <w:p w:rsidR="0006305D" w:rsidRDefault="0006305D" w:rsidP="00BE2AEA">
      <w:pPr>
        <w:pStyle w:val="Reference"/>
      </w:pPr>
      <w:proofErr w:type="gramStart"/>
      <w:r>
        <w:t>[1</w:t>
      </w:r>
      <w:r w:rsidR="00BE2AEA">
        <w:t>3</w:t>
      </w:r>
      <w:r>
        <w:t xml:space="preserve">] </w:t>
      </w:r>
      <w:r w:rsidR="00E82258" w:rsidRPr="00E82258">
        <w:t>A. Burov and V. Lebedev</w:t>
      </w:r>
      <w:r w:rsidR="00E82258">
        <w:t>, “</w:t>
      </w:r>
      <w:r w:rsidR="00E82258" w:rsidRPr="00E82258">
        <w:t>Coupling and its Effects on Beam Dynamics</w:t>
      </w:r>
      <w:r w:rsidR="00E82258">
        <w:t xml:space="preserve">”, </w:t>
      </w:r>
      <w:r w:rsidR="00E82258" w:rsidRPr="00E82258">
        <w:t>Proceedings of Hadron Beam 2008, Nashville, Tennessee, USA</w:t>
      </w:r>
      <w:r w:rsidR="00E82258">
        <w:t>.</w:t>
      </w:r>
      <w:proofErr w:type="gramEnd"/>
    </w:p>
    <w:p w:rsidR="00476CE0" w:rsidRPr="00476CE0" w:rsidRDefault="00A530B7" w:rsidP="006431CE">
      <w:pPr>
        <w:pStyle w:val="Reference"/>
      </w:pPr>
      <w:r>
        <w:t>[1</w:t>
      </w:r>
      <w:r w:rsidR="00BE2AEA">
        <w:t>4</w:t>
      </w:r>
      <w:r w:rsidR="0006305D">
        <w:t xml:space="preserve">] L. D. Landau, “Classical theory of fields”, </w:t>
      </w:r>
      <w:proofErr w:type="spellStart"/>
      <w:r w:rsidR="0006305D">
        <w:t>Nauka</w:t>
      </w:r>
      <w:proofErr w:type="spellEnd"/>
      <w:r w:rsidR="0006305D">
        <w:t xml:space="preserve"> (1973).</w:t>
      </w:r>
    </w:p>
    <w:sectPr w:rsidR="00476CE0" w:rsidRPr="00476C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62B" w:rsidRDefault="00BE662B" w:rsidP="00476CE0">
      <w:r>
        <w:separator/>
      </w:r>
    </w:p>
  </w:endnote>
  <w:endnote w:type="continuationSeparator" w:id="0">
    <w:p w:rsidR="00BE662B" w:rsidRDefault="00BE662B" w:rsidP="0047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62B" w:rsidRDefault="00BE662B" w:rsidP="00476CE0">
      <w:r>
        <w:separator/>
      </w:r>
    </w:p>
  </w:footnote>
  <w:footnote w:type="continuationSeparator" w:id="0">
    <w:p w:rsidR="00BE662B" w:rsidRDefault="00BE662B" w:rsidP="00476CE0">
      <w:r>
        <w:continuationSeparator/>
      </w:r>
    </w:p>
  </w:footnote>
  <w:footnote w:id="1">
    <w:p w:rsidR="00BF5B8F" w:rsidRPr="003A33E0" w:rsidRDefault="00BF5B8F" w:rsidP="000045E0">
      <w:pPr>
        <w:pStyle w:val="FootnoteText"/>
      </w:pPr>
      <w:r>
        <w:rPr>
          <w:rStyle w:val="FootnoteReference"/>
        </w:rPr>
        <w:footnoteRef/>
      </w:r>
      <w:r>
        <w:t xml:space="preserve"> </w:t>
      </w:r>
      <w:r>
        <w:rPr>
          <w:kern w:val="16"/>
        </w:rPr>
        <w:t>val@fnal.gov</w:t>
      </w:r>
    </w:p>
  </w:footnote>
  <w:footnote w:id="2">
    <w:p w:rsidR="00BF5B8F" w:rsidRPr="00140229" w:rsidRDefault="00BF5B8F">
      <w:pPr>
        <w:pStyle w:val="FootnoteText"/>
      </w:pPr>
      <w:r>
        <w:rPr>
          <w:rStyle w:val="FootnoteReference"/>
        </w:rPr>
        <w:footnoteRef/>
      </w:r>
      <w:r>
        <w:t xml:space="preserve"> The </w:t>
      </w:r>
      <w:r w:rsidRPr="00140229">
        <w:t>Courant-Snyder invariant</w:t>
      </w:r>
      <w:r>
        <w:t xml:space="preserve"> is defined as following</w:t>
      </w:r>
      <w:proofErr w:type="gramStart"/>
      <w:r>
        <w:t xml:space="preserve">: </w:t>
      </w:r>
      <w:proofErr w:type="gramEnd"/>
      <w:r w:rsidRPr="00140229">
        <w:rPr>
          <w:position w:val="-16"/>
        </w:rPr>
        <w:object w:dxaOrig="3280" w:dyaOrig="440">
          <v:shape id="_x0000_i1118" type="#_x0000_t75" style="width:136.5pt;height:18pt" o:ole="">
            <v:imagedata r:id="rId1" o:title=""/>
          </v:shape>
          <o:OLEObject Type="Embed" ProgID="Equation.DSMT4" ShapeID="_x0000_i1118" DrawAspect="Content" ObjectID="_1527952200" r:id="rId2"/>
        </w:object>
      </w:r>
      <w:r>
        <w:t>.</w:t>
      </w:r>
    </w:p>
  </w:footnote>
  <w:footnote w:id="3">
    <w:p w:rsidR="00BF5B8F" w:rsidRPr="00140B15" w:rsidRDefault="00BF5B8F">
      <w:pPr>
        <w:pStyle w:val="FootnoteText"/>
        <w:rPr>
          <w:lang w:val="en-US"/>
        </w:rPr>
      </w:pPr>
      <w:r>
        <w:rPr>
          <w:rStyle w:val="FootnoteReference"/>
        </w:rPr>
        <w:footnoteRef/>
      </w:r>
      <w:r>
        <w:t xml:space="preserve"> T</w:t>
      </w:r>
      <w:r>
        <w:rPr>
          <w:lang w:val="en-US"/>
        </w:rPr>
        <w:t>he dispersion invariant is defined as follows</w:t>
      </w:r>
      <w:proofErr w:type="gramStart"/>
      <w:r>
        <w:rPr>
          <w:lang w:val="en-US"/>
        </w:rPr>
        <w:t xml:space="preserve">: </w:t>
      </w:r>
      <w:r w:rsidRPr="00140B15">
        <w:rPr>
          <w:position w:val="-16"/>
          <w:lang w:val="en-US"/>
        </w:rPr>
        <w:object w:dxaOrig="4000" w:dyaOrig="440">
          <v:shape id="_x0000_i1119" type="#_x0000_t75" style="width:171.75pt;height:18.75pt" o:ole="">
            <v:imagedata r:id="rId3" o:title=""/>
          </v:shape>
          <o:OLEObject Type="Embed" ProgID="Equation.DSMT4" ShapeID="_x0000_i1119" DrawAspect="Content" ObjectID="_1527952201" r:id="rId4"/>
        </w:object>
      </w:r>
      <w:r>
        <w:rPr>
          <w:lang w:val="en-US"/>
        </w:rPr>
        <w:t xml:space="preserve"> . The derivatives of beta-functions and dispersion are equal to zero in the chicane center. That yields</w:t>
      </w:r>
      <w:proofErr w:type="gramStart"/>
      <w:r>
        <w:rPr>
          <w:lang w:val="en-US"/>
        </w:rPr>
        <w:t xml:space="preserve">: </w:t>
      </w:r>
      <w:proofErr w:type="gramEnd"/>
      <w:r w:rsidRPr="00D270AF">
        <w:rPr>
          <w:position w:val="-12"/>
          <w:lang w:val="en-US"/>
        </w:rPr>
        <w:object w:dxaOrig="1300" w:dyaOrig="380">
          <v:shape id="_x0000_i1120" type="#_x0000_t75" style="width:55.5pt;height:15.75pt" o:ole="">
            <v:imagedata r:id="rId5" o:title=""/>
          </v:shape>
          <o:OLEObject Type="Embed" ProgID="Equation.DSMT4" ShapeID="_x0000_i1120" DrawAspect="Content" ObjectID="_1527952202" r:id="rId6"/>
        </w:object>
      </w:r>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91156"/>
    <w:multiLevelType w:val="hybridMultilevel"/>
    <w:tmpl w:val="A0E05B5E"/>
    <w:lvl w:ilvl="0" w:tplc="2F0A0F8A">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5E0"/>
    <w:rsid w:val="00002B5E"/>
    <w:rsid w:val="000042F2"/>
    <w:rsid w:val="000045E0"/>
    <w:rsid w:val="00005567"/>
    <w:rsid w:val="0001388D"/>
    <w:rsid w:val="00047F1D"/>
    <w:rsid w:val="0006305D"/>
    <w:rsid w:val="00065E7B"/>
    <w:rsid w:val="00086312"/>
    <w:rsid w:val="000A74E5"/>
    <w:rsid w:val="000C1C2E"/>
    <w:rsid w:val="000C53A4"/>
    <w:rsid w:val="000F0CCB"/>
    <w:rsid w:val="000F1666"/>
    <w:rsid w:val="000F7E65"/>
    <w:rsid w:val="000F7E84"/>
    <w:rsid w:val="001214F9"/>
    <w:rsid w:val="001222C5"/>
    <w:rsid w:val="00140229"/>
    <w:rsid w:val="00140B15"/>
    <w:rsid w:val="00143F88"/>
    <w:rsid w:val="00156398"/>
    <w:rsid w:val="00174240"/>
    <w:rsid w:val="00180CE9"/>
    <w:rsid w:val="001A2206"/>
    <w:rsid w:val="001D0D32"/>
    <w:rsid w:val="001E46FB"/>
    <w:rsid w:val="001E5260"/>
    <w:rsid w:val="001F3730"/>
    <w:rsid w:val="001F5C4B"/>
    <w:rsid w:val="00200AD9"/>
    <w:rsid w:val="00204F95"/>
    <w:rsid w:val="00211AA4"/>
    <w:rsid w:val="00216803"/>
    <w:rsid w:val="00216D06"/>
    <w:rsid w:val="002348EC"/>
    <w:rsid w:val="00247C89"/>
    <w:rsid w:val="00250F87"/>
    <w:rsid w:val="0025482D"/>
    <w:rsid w:val="00263214"/>
    <w:rsid w:val="002666D2"/>
    <w:rsid w:val="00284390"/>
    <w:rsid w:val="00296AD1"/>
    <w:rsid w:val="002A1AAD"/>
    <w:rsid w:val="002A249E"/>
    <w:rsid w:val="002A48F8"/>
    <w:rsid w:val="002B0D9A"/>
    <w:rsid w:val="002B2E30"/>
    <w:rsid w:val="002D0DC3"/>
    <w:rsid w:val="002F1163"/>
    <w:rsid w:val="003024DD"/>
    <w:rsid w:val="003100C8"/>
    <w:rsid w:val="003123D6"/>
    <w:rsid w:val="003247BF"/>
    <w:rsid w:val="00360D76"/>
    <w:rsid w:val="00366D48"/>
    <w:rsid w:val="003B4B8A"/>
    <w:rsid w:val="003C2706"/>
    <w:rsid w:val="003E0E0D"/>
    <w:rsid w:val="003E2435"/>
    <w:rsid w:val="003E7B5A"/>
    <w:rsid w:val="00401A3F"/>
    <w:rsid w:val="004343E5"/>
    <w:rsid w:val="00435A33"/>
    <w:rsid w:val="0046470B"/>
    <w:rsid w:val="00476CE0"/>
    <w:rsid w:val="00490E93"/>
    <w:rsid w:val="004A149D"/>
    <w:rsid w:val="004A32B0"/>
    <w:rsid w:val="004C0CFC"/>
    <w:rsid w:val="004D3A4F"/>
    <w:rsid w:val="004D5E89"/>
    <w:rsid w:val="004F0E1A"/>
    <w:rsid w:val="004F16F7"/>
    <w:rsid w:val="004F21B1"/>
    <w:rsid w:val="0050223D"/>
    <w:rsid w:val="005167F3"/>
    <w:rsid w:val="005252D9"/>
    <w:rsid w:val="00525A46"/>
    <w:rsid w:val="00533738"/>
    <w:rsid w:val="00540EB4"/>
    <w:rsid w:val="00552E14"/>
    <w:rsid w:val="00556BB3"/>
    <w:rsid w:val="0055791A"/>
    <w:rsid w:val="005915AB"/>
    <w:rsid w:val="00592B85"/>
    <w:rsid w:val="005951AF"/>
    <w:rsid w:val="005A3BDD"/>
    <w:rsid w:val="005A5BD8"/>
    <w:rsid w:val="005B1427"/>
    <w:rsid w:val="005B2211"/>
    <w:rsid w:val="005C0713"/>
    <w:rsid w:val="005C57AC"/>
    <w:rsid w:val="005E5A83"/>
    <w:rsid w:val="005E7611"/>
    <w:rsid w:val="005F0FA8"/>
    <w:rsid w:val="006055D9"/>
    <w:rsid w:val="006141B3"/>
    <w:rsid w:val="00623914"/>
    <w:rsid w:val="006431CE"/>
    <w:rsid w:val="00657947"/>
    <w:rsid w:val="006878FD"/>
    <w:rsid w:val="00690B68"/>
    <w:rsid w:val="00690E6A"/>
    <w:rsid w:val="006A0A78"/>
    <w:rsid w:val="006C2709"/>
    <w:rsid w:val="006D0799"/>
    <w:rsid w:val="006E7A2D"/>
    <w:rsid w:val="00703241"/>
    <w:rsid w:val="00710CA5"/>
    <w:rsid w:val="00732844"/>
    <w:rsid w:val="00744255"/>
    <w:rsid w:val="00762DD6"/>
    <w:rsid w:val="00763AB1"/>
    <w:rsid w:val="00766FA8"/>
    <w:rsid w:val="0077438D"/>
    <w:rsid w:val="00776EC8"/>
    <w:rsid w:val="00786462"/>
    <w:rsid w:val="007A36D0"/>
    <w:rsid w:val="007B3C92"/>
    <w:rsid w:val="007B64F9"/>
    <w:rsid w:val="007D1A8C"/>
    <w:rsid w:val="007D2769"/>
    <w:rsid w:val="007F2DCF"/>
    <w:rsid w:val="007F38A3"/>
    <w:rsid w:val="008100E2"/>
    <w:rsid w:val="008122C2"/>
    <w:rsid w:val="00821EEC"/>
    <w:rsid w:val="008463D8"/>
    <w:rsid w:val="00847C71"/>
    <w:rsid w:val="00847F59"/>
    <w:rsid w:val="0086123E"/>
    <w:rsid w:val="00872DA3"/>
    <w:rsid w:val="00872EBB"/>
    <w:rsid w:val="00874C44"/>
    <w:rsid w:val="00887E1C"/>
    <w:rsid w:val="0089586C"/>
    <w:rsid w:val="008A2E24"/>
    <w:rsid w:val="008A7713"/>
    <w:rsid w:val="008B1C4B"/>
    <w:rsid w:val="008B692C"/>
    <w:rsid w:val="008C7283"/>
    <w:rsid w:val="008D0727"/>
    <w:rsid w:val="008D1A57"/>
    <w:rsid w:val="008D4DA5"/>
    <w:rsid w:val="008E21A0"/>
    <w:rsid w:val="008E2C11"/>
    <w:rsid w:val="008E4B88"/>
    <w:rsid w:val="009059F5"/>
    <w:rsid w:val="00915C30"/>
    <w:rsid w:val="00925117"/>
    <w:rsid w:val="009350CA"/>
    <w:rsid w:val="00942BD8"/>
    <w:rsid w:val="0097581A"/>
    <w:rsid w:val="00984587"/>
    <w:rsid w:val="009A71F3"/>
    <w:rsid w:val="009C1E9D"/>
    <w:rsid w:val="009E0E0E"/>
    <w:rsid w:val="00A00FF6"/>
    <w:rsid w:val="00A0418D"/>
    <w:rsid w:val="00A1555F"/>
    <w:rsid w:val="00A160C2"/>
    <w:rsid w:val="00A33503"/>
    <w:rsid w:val="00A45CA9"/>
    <w:rsid w:val="00A51BFF"/>
    <w:rsid w:val="00A530B7"/>
    <w:rsid w:val="00A642A9"/>
    <w:rsid w:val="00A65E01"/>
    <w:rsid w:val="00A81A64"/>
    <w:rsid w:val="00A95CA3"/>
    <w:rsid w:val="00AA4F2B"/>
    <w:rsid w:val="00AB274F"/>
    <w:rsid w:val="00AB61BE"/>
    <w:rsid w:val="00AC15C0"/>
    <w:rsid w:val="00AD704C"/>
    <w:rsid w:val="00AE1E7F"/>
    <w:rsid w:val="00AF0A94"/>
    <w:rsid w:val="00B1145A"/>
    <w:rsid w:val="00B13802"/>
    <w:rsid w:val="00B209D3"/>
    <w:rsid w:val="00B21B09"/>
    <w:rsid w:val="00B26038"/>
    <w:rsid w:val="00B360D1"/>
    <w:rsid w:val="00B91B20"/>
    <w:rsid w:val="00BB227D"/>
    <w:rsid w:val="00BC3309"/>
    <w:rsid w:val="00BE0338"/>
    <w:rsid w:val="00BE2AEA"/>
    <w:rsid w:val="00BE2C79"/>
    <w:rsid w:val="00BE662B"/>
    <w:rsid w:val="00BF5B8F"/>
    <w:rsid w:val="00C17DE5"/>
    <w:rsid w:val="00C44530"/>
    <w:rsid w:val="00C522AA"/>
    <w:rsid w:val="00C6290C"/>
    <w:rsid w:val="00C6464F"/>
    <w:rsid w:val="00C75509"/>
    <w:rsid w:val="00C9492D"/>
    <w:rsid w:val="00CA1C33"/>
    <w:rsid w:val="00CB0ECE"/>
    <w:rsid w:val="00CB0F4F"/>
    <w:rsid w:val="00CC6528"/>
    <w:rsid w:val="00CD17D8"/>
    <w:rsid w:val="00CD17F6"/>
    <w:rsid w:val="00CD3317"/>
    <w:rsid w:val="00CE1291"/>
    <w:rsid w:val="00CE6C99"/>
    <w:rsid w:val="00D17F93"/>
    <w:rsid w:val="00D270AF"/>
    <w:rsid w:val="00D42CF9"/>
    <w:rsid w:val="00D50A59"/>
    <w:rsid w:val="00D57770"/>
    <w:rsid w:val="00D707CD"/>
    <w:rsid w:val="00D94712"/>
    <w:rsid w:val="00DC51C3"/>
    <w:rsid w:val="00DD08FC"/>
    <w:rsid w:val="00DE1D5B"/>
    <w:rsid w:val="00E01ED1"/>
    <w:rsid w:val="00E1162F"/>
    <w:rsid w:val="00E35915"/>
    <w:rsid w:val="00E424C5"/>
    <w:rsid w:val="00E55FDE"/>
    <w:rsid w:val="00E82258"/>
    <w:rsid w:val="00EB6EFB"/>
    <w:rsid w:val="00EC0C63"/>
    <w:rsid w:val="00EC2D9D"/>
    <w:rsid w:val="00EC7DFB"/>
    <w:rsid w:val="00EE1CE7"/>
    <w:rsid w:val="00EE456B"/>
    <w:rsid w:val="00EF21DE"/>
    <w:rsid w:val="00F01990"/>
    <w:rsid w:val="00F16469"/>
    <w:rsid w:val="00F20C67"/>
    <w:rsid w:val="00F30BEC"/>
    <w:rsid w:val="00F4532A"/>
    <w:rsid w:val="00F460ED"/>
    <w:rsid w:val="00F509AB"/>
    <w:rsid w:val="00F50FD3"/>
    <w:rsid w:val="00F57E15"/>
    <w:rsid w:val="00F75274"/>
    <w:rsid w:val="00F76B4D"/>
    <w:rsid w:val="00FA200F"/>
    <w:rsid w:val="00FA2A85"/>
    <w:rsid w:val="00FA377C"/>
    <w:rsid w:val="00FA3ECC"/>
    <w:rsid w:val="00FB3033"/>
    <w:rsid w:val="00FB34C4"/>
    <w:rsid w:val="00FC0EA1"/>
    <w:rsid w:val="00FC632E"/>
    <w:rsid w:val="00FE2725"/>
    <w:rsid w:val="00FE380C"/>
    <w:rsid w:val="00FF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CE0"/>
    <w:pPr>
      <w:widowControl w:val="0"/>
      <w:spacing w:after="60"/>
      <w:ind w:firstLine="187"/>
      <w:jc w:val="both"/>
    </w:pPr>
    <w:rPr>
      <w:rFonts w:ascii="Times New Roman" w:hAnsi="Times New Roman" w:cs="Times New Roman"/>
      <w:sz w:val="24"/>
      <w:szCs w:val="24"/>
    </w:rPr>
  </w:style>
  <w:style w:type="paragraph" w:styleId="Heading1">
    <w:name w:val="heading 1"/>
    <w:aliases w:val="Paper Title"/>
    <w:next w:val="AuthorList"/>
    <w:link w:val="Heading1Char"/>
    <w:qFormat/>
    <w:rsid w:val="000045E0"/>
    <w:pPr>
      <w:keepNext/>
      <w:spacing w:after="60" w:line="240" w:lineRule="auto"/>
      <w:jc w:val="center"/>
      <w:outlineLvl w:val="0"/>
    </w:pPr>
    <w:rPr>
      <w:rFonts w:ascii="Times New Roman" w:eastAsia="Times New Roman" w:hAnsi="Times New Roman" w:cs="Arial"/>
      <w:b/>
      <w:bCs/>
      <w:caps/>
      <w:kern w:val="32"/>
      <w:sz w:val="32"/>
      <w:szCs w:val="32"/>
      <w:lang w:val="en-GB"/>
    </w:rPr>
  </w:style>
  <w:style w:type="paragraph" w:styleId="Heading2">
    <w:name w:val="heading 2"/>
    <w:aliases w:val="Section Heading"/>
    <w:basedOn w:val="Normal"/>
    <w:next w:val="Normal"/>
    <w:link w:val="Heading2Char"/>
    <w:unhideWhenUsed/>
    <w:qFormat/>
    <w:rsid w:val="00A33503"/>
    <w:pPr>
      <w:keepNext/>
      <w:keepLines/>
      <w:spacing w:before="20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045E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530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0045E0"/>
    <w:rPr>
      <w:vanish/>
      <w:color w:val="FF0000"/>
    </w:rPr>
  </w:style>
  <w:style w:type="paragraph" w:customStyle="1" w:styleId="MTDisplayEquation">
    <w:name w:val="MTDisplayEquation"/>
    <w:basedOn w:val="Normal"/>
    <w:next w:val="Normal"/>
    <w:link w:val="MTDisplayEquationChar"/>
    <w:rsid w:val="000045E0"/>
    <w:pPr>
      <w:tabs>
        <w:tab w:val="center" w:pos="4680"/>
        <w:tab w:val="right" w:pos="9360"/>
      </w:tabs>
    </w:pPr>
  </w:style>
  <w:style w:type="character" w:customStyle="1" w:styleId="MTDisplayEquationChar">
    <w:name w:val="MTDisplayEquation Char"/>
    <w:basedOn w:val="DefaultParagraphFont"/>
    <w:link w:val="MTDisplayEquation"/>
    <w:rsid w:val="000045E0"/>
  </w:style>
  <w:style w:type="character" w:customStyle="1" w:styleId="Heading1Char">
    <w:name w:val="Heading 1 Char"/>
    <w:aliases w:val="Paper Title Char"/>
    <w:basedOn w:val="DefaultParagraphFont"/>
    <w:link w:val="Heading1"/>
    <w:rsid w:val="000045E0"/>
    <w:rPr>
      <w:rFonts w:ascii="Times New Roman" w:eastAsia="Times New Roman" w:hAnsi="Times New Roman" w:cs="Arial"/>
      <w:b/>
      <w:bCs/>
      <w:caps/>
      <w:kern w:val="32"/>
      <w:sz w:val="32"/>
      <w:szCs w:val="32"/>
      <w:lang w:val="en-GB"/>
    </w:rPr>
  </w:style>
  <w:style w:type="paragraph" w:customStyle="1" w:styleId="AuthorList">
    <w:name w:val="Author List"/>
    <w:next w:val="Normal"/>
    <w:autoRedefine/>
    <w:rsid w:val="000045E0"/>
    <w:pPr>
      <w:spacing w:before="180" w:after="240" w:line="240" w:lineRule="auto"/>
      <w:jc w:val="center"/>
    </w:pPr>
    <w:rPr>
      <w:rFonts w:ascii="Times New Roman" w:eastAsia="Times New Roman" w:hAnsi="Times New Roman" w:cs="Times New Roman"/>
      <w:kern w:val="16"/>
      <w:sz w:val="24"/>
      <w:szCs w:val="24"/>
      <w:lang w:val="fr-FR"/>
    </w:rPr>
  </w:style>
  <w:style w:type="paragraph" w:styleId="FootnoteText">
    <w:name w:val="footnote text"/>
    <w:link w:val="FootnoteTextChar"/>
    <w:rsid w:val="000045E0"/>
    <w:pPr>
      <w:spacing w:after="0" w:line="240" w:lineRule="auto"/>
    </w:pPr>
    <w:rPr>
      <w:rFonts w:ascii="Times New Roman" w:eastAsia="Times New Roman" w:hAnsi="Times New Roman" w:cs="Times New Roman"/>
      <w:sz w:val="16"/>
      <w:szCs w:val="20"/>
      <w:lang w:val="en-GB"/>
    </w:rPr>
  </w:style>
  <w:style w:type="character" w:customStyle="1" w:styleId="FootnoteTextChar">
    <w:name w:val="Footnote Text Char"/>
    <w:basedOn w:val="DefaultParagraphFont"/>
    <w:link w:val="FootnoteText"/>
    <w:rsid w:val="000045E0"/>
    <w:rPr>
      <w:rFonts w:ascii="Times New Roman" w:eastAsia="Times New Roman" w:hAnsi="Times New Roman" w:cs="Times New Roman"/>
      <w:sz w:val="16"/>
      <w:szCs w:val="20"/>
      <w:lang w:val="en-GB"/>
    </w:rPr>
  </w:style>
  <w:style w:type="character" w:styleId="FootnoteReference">
    <w:name w:val="footnote reference"/>
    <w:basedOn w:val="DefaultParagraphFont"/>
    <w:rsid w:val="000045E0"/>
    <w:rPr>
      <w:rFonts w:ascii="Times New Roman" w:hAnsi="Times New Roman"/>
      <w:sz w:val="20"/>
      <w:vertAlign w:val="superscript"/>
    </w:rPr>
  </w:style>
  <w:style w:type="character" w:customStyle="1" w:styleId="Heading3Char">
    <w:name w:val="Heading 3 Char"/>
    <w:basedOn w:val="DefaultParagraphFont"/>
    <w:link w:val="Heading3"/>
    <w:uiPriority w:val="9"/>
    <w:semiHidden/>
    <w:rsid w:val="000045E0"/>
    <w:rPr>
      <w:rFonts w:asciiTheme="majorHAnsi" w:eastAsiaTheme="majorEastAsia" w:hAnsiTheme="majorHAnsi" w:cstheme="majorBidi"/>
      <w:b/>
      <w:bCs/>
      <w:color w:val="4F81BD" w:themeColor="accent1"/>
      <w:sz w:val="24"/>
      <w:szCs w:val="24"/>
    </w:rPr>
  </w:style>
  <w:style w:type="character" w:customStyle="1" w:styleId="Heading2Char">
    <w:name w:val="Heading 2 Char"/>
    <w:aliases w:val="Section Heading Char"/>
    <w:basedOn w:val="DefaultParagraphFont"/>
    <w:link w:val="Heading2"/>
    <w:rsid w:val="00A33503"/>
    <w:rPr>
      <w:rFonts w:asciiTheme="majorHAnsi" w:eastAsiaTheme="majorEastAsia" w:hAnsiTheme="majorHAnsi" w:cstheme="majorBidi"/>
      <w:b/>
      <w:bCs/>
      <w:sz w:val="28"/>
      <w:szCs w:val="28"/>
    </w:rPr>
  </w:style>
  <w:style w:type="paragraph" w:customStyle="1" w:styleId="Reference">
    <w:name w:val="Reference"/>
    <w:basedOn w:val="Normal"/>
    <w:link w:val="ReferenceChar"/>
    <w:qFormat/>
    <w:rsid w:val="00476CE0"/>
    <w:pPr>
      <w:widowControl/>
      <w:tabs>
        <w:tab w:val="left" w:pos="360"/>
      </w:tabs>
      <w:spacing w:after="0" w:line="240" w:lineRule="auto"/>
      <w:ind w:left="360" w:hanging="360"/>
    </w:pPr>
    <w:rPr>
      <w:rFonts w:eastAsia="Times New Roman"/>
      <w:sz w:val="20"/>
      <w:szCs w:val="20"/>
      <w:lang w:val="en-GB" w:eastAsia="x-none"/>
    </w:rPr>
  </w:style>
  <w:style w:type="character" w:customStyle="1" w:styleId="ReferenceChar">
    <w:name w:val="Reference Char"/>
    <w:link w:val="Reference"/>
    <w:rsid w:val="00476CE0"/>
    <w:rPr>
      <w:rFonts w:ascii="Times New Roman" w:eastAsia="Times New Roman" w:hAnsi="Times New Roman" w:cs="Times New Roman"/>
      <w:sz w:val="20"/>
      <w:szCs w:val="20"/>
      <w:lang w:val="en-GB" w:eastAsia="x-none"/>
    </w:rPr>
  </w:style>
  <w:style w:type="paragraph" w:customStyle="1" w:styleId="Figurecaption">
    <w:name w:val="Figure caption"/>
    <w:basedOn w:val="Normal"/>
    <w:qFormat/>
    <w:rsid w:val="002D0DC3"/>
    <w:pPr>
      <w:spacing w:after="120"/>
      <w:ind w:firstLine="0"/>
    </w:pPr>
    <w:rPr>
      <w:sz w:val="22"/>
      <w:szCs w:val="22"/>
      <w:lang w:val="en-GB"/>
    </w:rPr>
  </w:style>
  <w:style w:type="paragraph" w:styleId="BalloonText">
    <w:name w:val="Balloon Text"/>
    <w:basedOn w:val="Normal"/>
    <w:link w:val="BalloonTextChar"/>
    <w:uiPriority w:val="99"/>
    <w:semiHidden/>
    <w:unhideWhenUsed/>
    <w:rsid w:val="009E0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E0E"/>
    <w:rPr>
      <w:rFonts w:ascii="Tahoma" w:hAnsi="Tahoma" w:cs="Tahoma"/>
      <w:sz w:val="16"/>
      <w:szCs w:val="16"/>
    </w:rPr>
  </w:style>
  <w:style w:type="paragraph" w:styleId="ListParagraph">
    <w:name w:val="List Paragraph"/>
    <w:basedOn w:val="Normal"/>
    <w:uiPriority w:val="34"/>
    <w:qFormat/>
    <w:rsid w:val="00086312"/>
    <w:pPr>
      <w:ind w:left="720"/>
      <w:contextualSpacing/>
    </w:pPr>
  </w:style>
  <w:style w:type="table" w:styleId="TableGrid">
    <w:name w:val="Table Grid"/>
    <w:basedOn w:val="TableNormal"/>
    <w:uiPriority w:val="59"/>
    <w:rsid w:val="00872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6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D06"/>
    <w:rPr>
      <w:rFonts w:ascii="Times New Roman" w:hAnsi="Times New Roman" w:cs="Times New Roman"/>
      <w:sz w:val="24"/>
      <w:szCs w:val="24"/>
    </w:rPr>
  </w:style>
  <w:style w:type="paragraph" w:styleId="Footer">
    <w:name w:val="footer"/>
    <w:basedOn w:val="Normal"/>
    <w:link w:val="FooterChar"/>
    <w:uiPriority w:val="99"/>
    <w:unhideWhenUsed/>
    <w:rsid w:val="00216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D06"/>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A530B7"/>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CE0"/>
    <w:pPr>
      <w:widowControl w:val="0"/>
      <w:spacing w:after="60"/>
      <w:ind w:firstLine="187"/>
      <w:jc w:val="both"/>
    </w:pPr>
    <w:rPr>
      <w:rFonts w:ascii="Times New Roman" w:hAnsi="Times New Roman" w:cs="Times New Roman"/>
      <w:sz w:val="24"/>
      <w:szCs w:val="24"/>
    </w:rPr>
  </w:style>
  <w:style w:type="paragraph" w:styleId="Heading1">
    <w:name w:val="heading 1"/>
    <w:aliases w:val="Paper Title"/>
    <w:next w:val="AuthorList"/>
    <w:link w:val="Heading1Char"/>
    <w:qFormat/>
    <w:rsid w:val="000045E0"/>
    <w:pPr>
      <w:keepNext/>
      <w:spacing w:after="60" w:line="240" w:lineRule="auto"/>
      <w:jc w:val="center"/>
      <w:outlineLvl w:val="0"/>
    </w:pPr>
    <w:rPr>
      <w:rFonts w:ascii="Times New Roman" w:eastAsia="Times New Roman" w:hAnsi="Times New Roman" w:cs="Arial"/>
      <w:b/>
      <w:bCs/>
      <w:caps/>
      <w:kern w:val="32"/>
      <w:sz w:val="32"/>
      <w:szCs w:val="32"/>
      <w:lang w:val="en-GB"/>
    </w:rPr>
  </w:style>
  <w:style w:type="paragraph" w:styleId="Heading2">
    <w:name w:val="heading 2"/>
    <w:aliases w:val="Section Heading"/>
    <w:basedOn w:val="Normal"/>
    <w:next w:val="Normal"/>
    <w:link w:val="Heading2Char"/>
    <w:unhideWhenUsed/>
    <w:qFormat/>
    <w:rsid w:val="00A33503"/>
    <w:pPr>
      <w:keepNext/>
      <w:keepLines/>
      <w:spacing w:before="20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045E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530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0045E0"/>
    <w:rPr>
      <w:vanish/>
      <w:color w:val="FF0000"/>
    </w:rPr>
  </w:style>
  <w:style w:type="paragraph" w:customStyle="1" w:styleId="MTDisplayEquation">
    <w:name w:val="MTDisplayEquation"/>
    <w:basedOn w:val="Normal"/>
    <w:next w:val="Normal"/>
    <w:link w:val="MTDisplayEquationChar"/>
    <w:rsid w:val="000045E0"/>
    <w:pPr>
      <w:tabs>
        <w:tab w:val="center" w:pos="4680"/>
        <w:tab w:val="right" w:pos="9360"/>
      </w:tabs>
    </w:pPr>
  </w:style>
  <w:style w:type="character" w:customStyle="1" w:styleId="MTDisplayEquationChar">
    <w:name w:val="MTDisplayEquation Char"/>
    <w:basedOn w:val="DefaultParagraphFont"/>
    <w:link w:val="MTDisplayEquation"/>
    <w:rsid w:val="000045E0"/>
  </w:style>
  <w:style w:type="character" w:customStyle="1" w:styleId="Heading1Char">
    <w:name w:val="Heading 1 Char"/>
    <w:aliases w:val="Paper Title Char"/>
    <w:basedOn w:val="DefaultParagraphFont"/>
    <w:link w:val="Heading1"/>
    <w:rsid w:val="000045E0"/>
    <w:rPr>
      <w:rFonts w:ascii="Times New Roman" w:eastAsia="Times New Roman" w:hAnsi="Times New Roman" w:cs="Arial"/>
      <w:b/>
      <w:bCs/>
      <w:caps/>
      <w:kern w:val="32"/>
      <w:sz w:val="32"/>
      <w:szCs w:val="32"/>
      <w:lang w:val="en-GB"/>
    </w:rPr>
  </w:style>
  <w:style w:type="paragraph" w:customStyle="1" w:styleId="AuthorList">
    <w:name w:val="Author List"/>
    <w:next w:val="Normal"/>
    <w:autoRedefine/>
    <w:rsid w:val="000045E0"/>
    <w:pPr>
      <w:spacing w:before="180" w:after="240" w:line="240" w:lineRule="auto"/>
      <w:jc w:val="center"/>
    </w:pPr>
    <w:rPr>
      <w:rFonts w:ascii="Times New Roman" w:eastAsia="Times New Roman" w:hAnsi="Times New Roman" w:cs="Times New Roman"/>
      <w:kern w:val="16"/>
      <w:sz w:val="24"/>
      <w:szCs w:val="24"/>
      <w:lang w:val="fr-FR"/>
    </w:rPr>
  </w:style>
  <w:style w:type="paragraph" w:styleId="FootnoteText">
    <w:name w:val="footnote text"/>
    <w:link w:val="FootnoteTextChar"/>
    <w:rsid w:val="000045E0"/>
    <w:pPr>
      <w:spacing w:after="0" w:line="240" w:lineRule="auto"/>
    </w:pPr>
    <w:rPr>
      <w:rFonts w:ascii="Times New Roman" w:eastAsia="Times New Roman" w:hAnsi="Times New Roman" w:cs="Times New Roman"/>
      <w:sz w:val="16"/>
      <w:szCs w:val="20"/>
      <w:lang w:val="en-GB"/>
    </w:rPr>
  </w:style>
  <w:style w:type="character" w:customStyle="1" w:styleId="FootnoteTextChar">
    <w:name w:val="Footnote Text Char"/>
    <w:basedOn w:val="DefaultParagraphFont"/>
    <w:link w:val="FootnoteText"/>
    <w:rsid w:val="000045E0"/>
    <w:rPr>
      <w:rFonts w:ascii="Times New Roman" w:eastAsia="Times New Roman" w:hAnsi="Times New Roman" w:cs="Times New Roman"/>
      <w:sz w:val="16"/>
      <w:szCs w:val="20"/>
      <w:lang w:val="en-GB"/>
    </w:rPr>
  </w:style>
  <w:style w:type="character" w:styleId="FootnoteReference">
    <w:name w:val="footnote reference"/>
    <w:basedOn w:val="DefaultParagraphFont"/>
    <w:rsid w:val="000045E0"/>
    <w:rPr>
      <w:rFonts w:ascii="Times New Roman" w:hAnsi="Times New Roman"/>
      <w:sz w:val="20"/>
      <w:vertAlign w:val="superscript"/>
    </w:rPr>
  </w:style>
  <w:style w:type="character" w:customStyle="1" w:styleId="Heading3Char">
    <w:name w:val="Heading 3 Char"/>
    <w:basedOn w:val="DefaultParagraphFont"/>
    <w:link w:val="Heading3"/>
    <w:uiPriority w:val="9"/>
    <w:semiHidden/>
    <w:rsid w:val="000045E0"/>
    <w:rPr>
      <w:rFonts w:asciiTheme="majorHAnsi" w:eastAsiaTheme="majorEastAsia" w:hAnsiTheme="majorHAnsi" w:cstheme="majorBidi"/>
      <w:b/>
      <w:bCs/>
      <w:color w:val="4F81BD" w:themeColor="accent1"/>
      <w:sz w:val="24"/>
      <w:szCs w:val="24"/>
    </w:rPr>
  </w:style>
  <w:style w:type="character" w:customStyle="1" w:styleId="Heading2Char">
    <w:name w:val="Heading 2 Char"/>
    <w:aliases w:val="Section Heading Char"/>
    <w:basedOn w:val="DefaultParagraphFont"/>
    <w:link w:val="Heading2"/>
    <w:rsid w:val="00A33503"/>
    <w:rPr>
      <w:rFonts w:asciiTheme="majorHAnsi" w:eastAsiaTheme="majorEastAsia" w:hAnsiTheme="majorHAnsi" w:cstheme="majorBidi"/>
      <w:b/>
      <w:bCs/>
      <w:sz w:val="28"/>
      <w:szCs w:val="28"/>
    </w:rPr>
  </w:style>
  <w:style w:type="paragraph" w:customStyle="1" w:styleId="Reference">
    <w:name w:val="Reference"/>
    <w:basedOn w:val="Normal"/>
    <w:link w:val="ReferenceChar"/>
    <w:qFormat/>
    <w:rsid w:val="00476CE0"/>
    <w:pPr>
      <w:widowControl/>
      <w:tabs>
        <w:tab w:val="left" w:pos="360"/>
      </w:tabs>
      <w:spacing w:after="0" w:line="240" w:lineRule="auto"/>
      <w:ind w:left="360" w:hanging="360"/>
    </w:pPr>
    <w:rPr>
      <w:rFonts w:eastAsia="Times New Roman"/>
      <w:sz w:val="20"/>
      <w:szCs w:val="20"/>
      <w:lang w:val="en-GB" w:eastAsia="x-none"/>
    </w:rPr>
  </w:style>
  <w:style w:type="character" w:customStyle="1" w:styleId="ReferenceChar">
    <w:name w:val="Reference Char"/>
    <w:link w:val="Reference"/>
    <w:rsid w:val="00476CE0"/>
    <w:rPr>
      <w:rFonts w:ascii="Times New Roman" w:eastAsia="Times New Roman" w:hAnsi="Times New Roman" w:cs="Times New Roman"/>
      <w:sz w:val="20"/>
      <w:szCs w:val="20"/>
      <w:lang w:val="en-GB" w:eastAsia="x-none"/>
    </w:rPr>
  </w:style>
  <w:style w:type="paragraph" w:customStyle="1" w:styleId="Figurecaption">
    <w:name w:val="Figure caption"/>
    <w:basedOn w:val="Normal"/>
    <w:qFormat/>
    <w:rsid w:val="002D0DC3"/>
    <w:pPr>
      <w:spacing w:after="120"/>
      <w:ind w:firstLine="0"/>
    </w:pPr>
    <w:rPr>
      <w:sz w:val="22"/>
      <w:szCs w:val="22"/>
      <w:lang w:val="en-GB"/>
    </w:rPr>
  </w:style>
  <w:style w:type="paragraph" w:styleId="BalloonText">
    <w:name w:val="Balloon Text"/>
    <w:basedOn w:val="Normal"/>
    <w:link w:val="BalloonTextChar"/>
    <w:uiPriority w:val="99"/>
    <w:semiHidden/>
    <w:unhideWhenUsed/>
    <w:rsid w:val="009E0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E0E"/>
    <w:rPr>
      <w:rFonts w:ascii="Tahoma" w:hAnsi="Tahoma" w:cs="Tahoma"/>
      <w:sz w:val="16"/>
      <w:szCs w:val="16"/>
    </w:rPr>
  </w:style>
  <w:style w:type="paragraph" w:styleId="ListParagraph">
    <w:name w:val="List Paragraph"/>
    <w:basedOn w:val="Normal"/>
    <w:uiPriority w:val="34"/>
    <w:qFormat/>
    <w:rsid w:val="00086312"/>
    <w:pPr>
      <w:ind w:left="720"/>
      <w:contextualSpacing/>
    </w:pPr>
  </w:style>
  <w:style w:type="table" w:styleId="TableGrid">
    <w:name w:val="Table Grid"/>
    <w:basedOn w:val="TableNormal"/>
    <w:uiPriority w:val="59"/>
    <w:rsid w:val="00872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6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D06"/>
    <w:rPr>
      <w:rFonts w:ascii="Times New Roman" w:hAnsi="Times New Roman" w:cs="Times New Roman"/>
      <w:sz w:val="24"/>
      <w:szCs w:val="24"/>
    </w:rPr>
  </w:style>
  <w:style w:type="paragraph" w:styleId="Footer">
    <w:name w:val="footer"/>
    <w:basedOn w:val="Normal"/>
    <w:link w:val="FooterChar"/>
    <w:uiPriority w:val="99"/>
    <w:unhideWhenUsed/>
    <w:rsid w:val="00216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D06"/>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A530B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946855">
      <w:bodyDiv w:val="1"/>
      <w:marLeft w:val="0"/>
      <w:marRight w:val="0"/>
      <w:marTop w:val="0"/>
      <w:marBottom w:val="0"/>
      <w:divBdr>
        <w:top w:val="none" w:sz="0" w:space="0" w:color="auto"/>
        <w:left w:val="none" w:sz="0" w:space="0" w:color="auto"/>
        <w:bottom w:val="none" w:sz="0" w:space="0" w:color="auto"/>
        <w:right w:val="none" w:sz="0" w:space="0" w:color="auto"/>
      </w:divBdr>
    </w:div>
    <w:div w:id="1837111516">
      <w:bodyDiv w:val="1"/>
      <w:marLeft w:val="0"/>
      <w:marRight w:val="0"/>
      <w:marTop w:val="0"/>
      <w:marBottom w:val="0"/>
      <w:divBdr>
        <w:top w:val="none" w:sz="0" w:space="0" w:color="auto"/>
        <w:left w:val="none" w:sz="0" w:space="0" w:color="auto"/>
        <w:bottom w:val="none" w:sz="0" w:space="0" w:color="auto"/>
        <w:right w:val="none" w:sz="0" w:space="0" w:color="auto"/>
      </w:divBdr>
    </w:div>
    <w:div w:id="200889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7.wmf"/><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oleObject" Target="embeddings/oleObject67.bin"/><Relationship Id="rId159" Type="http://schemas.openxmlformats.org/officeDocument/2006/relationships/oleObject" Target="embeddings/oleObject77.bin"/><Relationship Id="rId170" Type="http://schemas.openxmlformats.org/officeDocument/2006/relationships/image" Target="media/image86.wmf"/><Relationship Id="rId191" Type="http://schemas.openxmlformats.org/officeDocument/2006/relationships/oleObject" Target="embeddings/oleObject93.bin"/><Relationship Id="rId196" Type="http://schemas.openxmlformats.org/officeDocument/2006/relationships/oleObject" Target="embeddings/oleObject95.bin"/><Relationship Id="rId200" Type="http://schemas.openxmlformats.org/officeDocument/2006/relationships/oleObject" Target="embeddings/oleObject96.bin"/><Relationship Id="rId16" Type="http://schemas.openxmlformats.org/officeDocument/2006/relationships/oleObject" Target="embeddings/oleObject4.bin"/><Relationship Id="rId107" Type="http://schemas.openxmlformats.org/officeDocument/2006/relationships/oleObject" Target="embeddings/oleObject51.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image" Target="media/image61.png"/><Relationship Id="rId128" Type="http://schemas.openxmlformats.org/officeDocument/2006/relationships/oleObject" Target="embeddings/oleObject62.bin"/><Relationship Id="rId144" Type="http://schemas.openxmlformats.org/officeDocument/2006/relationships/image" Target="media/image73.wmf"/><Relationship Id="rId149" Type="http://schemas.openxmlformats.org/officeDocument/2006/relationships/oleObject" Target="embeddings/oleObject72.bin"/><Relationship Id="rId5" Type="http://schemas.openxmlformats.org/officeDocument/2006/relationships/settings" Target="settings.xml"/><Relationship Id="rId90" Type="http://schemas.openxmlformats.org/officeDocument/2006/relationships/image" Target="media/image43.wmf"/><Relationship Id="rId95" Type="http://schemas.openxmlformats.org/officeDocument/2006/relationships/oleObject" Target="embeddings/oleObject44.bin"/><Relationship Id="rId160" Type="http://schemas.openxmlformats.org/officeDocument/2006/relationships/image" Target="media/image81.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94.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54.bin"/><Relationship Id="rId118" Type="http://schemas.openxmlformats.org/officeDocument/2006/relationships/image" Target="media/image58.wmf"/><Relationship Id="rId134" Type="http://schemas.openxmlformats.org/officeDocument/2006/relationships/oleObject" Target="embeddings/oleObject65.bin"/><Relationship Id="rId139" Type="http://schemas.openxmlformats.org/officeDocument/2006/relationships/image" Target="media/image70.png"/><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76.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9.wmf"/><Relationship Id="rId192" Type="http://schemas.openxmlformats.org/officeDocument/2006/relationships/image" Target="media/image97.wmf"/><Relationship Id="rId197" Type="http://schemas.openxmlformats.org/officeDocument/2006/relationships/image" Target="media/image100.png"/><Relationship Id="rId201"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62.png"/><Relationship Id="rId129" Type="http://schemas.openxmlformats.org/officeDocument/2006/relationships/image" Target="media/image65.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71.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4.wmf"/><Relationship Id="rId182" Type="http://schemas.openxmlformats.org/officeDocument/2006/relationships/image" Target="media/image92.wmf"/><Relationship Id="rId187" Type="http://schemas.openxmlformats.org/officeDocument/2006/relationships/oleObject" Target="embeddings/oleObject91.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4.wmf"/><Relationship Id="rId119" Type="http://schemas.openxmlformats.org/officeDocument/2006/relationships/oleObject" Target="embeddings/oleObject59.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63.bin"/><Relationship Id="rId135" Type="http://schemas.openxmlformats.org/officeDocument/2006/relationships/image" Target="media/image68.wmf"/><Relationship Id="rId151" Type="http://schemas.openxmlformats.org/officeDocument/2006/relationships/oleObject" Target="embeddings/oleObject73.bin"/><Relationship Id="rId156" Type="http://schemas.openxmlformats.org/officeDocument/2006/relationships/image" Target="media/image79.wmf"/><Relationship Id="rId177" Type="http://schemas.openxmlformats.org/officeDocument/2006/relationships/oleObject" Target="embeddings/oleObject86.bin"/><Relationship Id="rId198" Type="http://schemas.openxmlformats.org/officeDocument/2006/relationships/image" Target="media/image101.wmf"/><Relationship Id="rId172" Type="http://schemas.openxmlformats.org/officeDocument/2006/relationships/image" Target="media/image87.wmf"/><Relationship Id="rId193" Type="http://schemas.openxmlformats.org/officeDocument/2006/relationships/oleObject" Target="embeddings/oleObject94.bin"/><Relationship Id="rId202"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60.bin"/><Relationship Id="rId125" Type="http://schemas.openxmlformats.org/officeDocument/2006/relationships/image" Target="media/image63.wmf"/><Relationship Id="rId141" Type="http://schemas.openxmlformats.org/officeDocument/2006/relationships/oleObject" Target="embeddings/oleObject68.bin"/><Relationship Id="rId146" Type="http://schemas.openxmlformats.org/officeDocument/2006/relationships/image" Target="media/image74.wmf"/><Relationship Id="rId167" Type="http://schemas.openxmlformats.org/officeDocument/2006/relationships/oleObject" Target="embeddings/oleObject81.bin"/><Relationship Id="rId188" Type="http://schemas.openxmlformats.org/officeDocument/2006/relationships/image" Target="media/image95.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4.wmf"/><Relationship Id="rId162" Type="http://schemas.openxmlformats.org/officeDocument/2006/relationships/image" Target="media/image82.wmf"/><Relationship Id="rId183" Type="http://schemas.openxmlformats.org/officeDocument/2006/relationships/oleObject" Target="embeddings/oleObject89.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image" Target="media/image66.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image" Target="media/image90.wmf"/><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7.wmf"/><Relationship Id="rId173" Type="http://schemas.openxmlformats.org/officeDocument/2006/relationships/oleObject" Target="embeddings/oleObject84.bin"/><Relationship Id="rId194" Type="http://schemas.openxmlformats.org/officeDocument/2006/relationships/image" Target="media/image98.png"/><Relationship Id="rId199" Type="http://schemas.openxmlformats.org/officeDocument/2006/relationships/image" Target="media/image102.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image" Target="media/image85.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9.png"/><Relationship Id="rId142" Type="http://schemas.openxmlformats.org/officeDocument/2006/relationships/image" Target="media/image72.wmf"/><Relationship Id="rId163" Type="http://schemas.openxmlformats.org/officeDocument/2006/relationships/oleObject" Target="embeddings/oleObject79.bin"/><Relationship Id="rId184" Type="http://schemas.openxmlformats.org/officeDocument/2006/relationships/image" Target="media/image93.wmf"/><Relationship Id="rId189" Type="http://schemas.openxmlformats.org/officeDocument/2006/relationships/oleObject" Target="embeddings/oleObject92.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image" Target="media/image69.wmf"/><Relationship Id="rId158" Type="http://schemas.openxmlformats.org/officeDocument/2006/relationships/image" Target="media/image80.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oleObject" Target="embeddings/oleObject74.bin"/><Relationship Id="rId174" Type="http://schemas.openxmlformats.org/officeDocument/2006/relationships/image" Target="media/image88.wmf"/><Relationship Id="rId179" Type="http://schemas.openxmlformats.org/officeDocument/2006/relationships/oleObject" Target="embeddings/oleObject87.bin"/><Relationship Id="rId195" Type="http://schemas.openxmlformats.org/officeDocument/2006/relationships/image" Target="media/image99.emf"/><Relationship Id="rId190" Type="http://schemas.openxmlformats.org/officeDocument/2006/relationships/image" Target="media/image96.wmf"/><Relationship Id="rId15" Type="http://schemas.openxmlformats.org/officeDocument/2006/relationships/image" Target="media/image4.emf"/><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50.bin"/><Relationship Id="rId127" Type="http://schemas.openxmlformats.org/officeDocument/2006/relationships/image" Target="media/image64.wmf"/><Relationship Id="rId10" Type="http://schemas.openxmlformats.org/officeDocument/2006/relationships/oleObject" Target="embeddings/oleObject1.bin"/><Relationship Id="rId31" Type="http://schemas.openxmlformats.org/officeDocument/2006/relationships/image" Target="media/image12.png"/><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png"/><Relationship Id="rId143" Type="http://schemas.openxmlformats.org/officeDocument/2006/relationships/oleObject" Target="embeddings/oleObject69.bin"/><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91.wmf"/><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7.wmf"/><Relationship Id="rId154" Type="http://schemas.openxmlformats.org/officeDocument/2006/relationships/image" Target="media/image78.wmf"/><Relationship Id="rId175" Type="http://schemas.openxmlformats.org/officeDocument/2006/relationships/oleObject" Target="embeddings/oleObject85.bin"/></Relationships>
</file>

<file path=word/_rels/footnotes.xml.rels><?xml version="1.0" encoding="UTF-8" standalone="yes"?>
<Relationships xmlns="http://schemas.openxmlformats.org/package/2006/relationships"><Relationship Id="rId3" Type="http://schemas.openxmlformats.org/officeDocument/2006/relationships/image" Target="media/image56.wmf"/><Relationship Id="rId2" Type="http://schemas.openxmlformats.org/officeDocument/2006/relationships/oleObject" Target="embeddings/oleObject36.bin"/><Relationship Id="rId1" Type="http://schemas.openxmlformats.org/officeDocument/2006/relationships/image" Target="media/image37.wmf"/><Relationship Id="rId6" Type="http://schemas.openxmlformats.org/officeDocument/2006/relationships/oleObject" Target="embeddings/oleObject58.bin"/><Relationship Id="rId5" Type="http://schemas.openxmlformats.org/officeDocument/2006/relationships/image" Target="media/image57.wmf"/><Relationship Id="rId4"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C1A20-8A69-4CDC-A0F9-6DC5E345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6568</Words>
  <Characters>37440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Fermilab</Company>
  <LinksUpToDate>false</LinksUpToDate>
  <CharactersWithSpaces>43921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 A. Lebedev x2558 13122N</dc:creator>
  <cp:lastModifiedBy>Alexander A. Mikhailichenko</cp:lastModifiedBy>
  <cp:revision>2</cp:revision>
  <dcterms:created xsi:type="dcterms:W3CDTF">2016-06-20T22:20:00Z</dcterms:created>
  <dcterms:modified xsi:type="dcterms:W3CDTF">2016-06-20T22:20:00Z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ies>
</file>